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AA30ED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671EFB">
        <w:rPr>
          <w:b/>
          <w:sz w:val="32"/>
          <w:szCs w:val="32"/>
        </w:rPr>
        <w:br/>
      </w:r>
      <w:bookmarkStart w:id="0" w:name="_GoBack"/>
      <w:bookmarkEnd w:id="0"/>
      <w:r w:rsidR="002667DD">
        <w:rPr>
          <w:b/>
          <w:sz w:val="32"/>
          <w:szCs w:val="32"/>
        </w:rPr>
        <w:t>линейного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AA30ED">
        <w:rPr>
          <w:sz w:val="20"/>
          <w:szCs w:val="20"/>
        </w:rPr>
        <w:t>(в том числе, для замены имеющегося свидетел</w:t>
      </w:r>
      <w:r w:rsidR="00CD08E3" w:rsidRPr="00AA30ED">
        <w:rPr>
          <w:sz w:val="20"/>
          <w:szCs w:val="20"/>
        </w:rPr>
        <w:t>ь</w:t>
      </w:r>
      <w:r w:rsidR="00CD08E3" w:rsidRPr="00AA30ED">
        <w:rPr>
          <w:sz w:val="20"/>
          <w:szCs w:val="20"/>
        </w:rPr>
        <w:t>ства на свидетельство, оформленное в с</w:t>
      </w:r>
      <w:r w:rsidR="00CD08E3" w:rsidRPr="00AA30ED">
        <w:rPr>
          <w:sz w:val="20"/>
          <w:szCs w:val="20"/>
        </w:rPr>
        <w:t>о</w:t>
      </w:r>
      <w:r w:rsidR="00CD08E3" w:rsidRPr="00AA30ED">
        <w:rPr>
          <w:sz w:val="20"/>
          <w:szCs w:val="20"/>
        </w:rPr>
        <w:t>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F433A7" w:rsidRPr="00AA30ED">
        <w:rPr>
          <w:sz w:val="20"/>
          <w:szCs w:val="20"/>
        </w:rPr>
        <w:t xml:space="preserve">транса </w:t>
      </w:r>
      <w:r w:rsidR="00CD08E3" w:rsidRPr="00AA30ED">
        <w:rPr>
          <w:sz w:val="20"/>
          <w:szCs w:val="20"/>
        </w:rPr>
        <w:t>Р</w:t>
      </w:r>
      <w:r w:rsidR="00F433A7" w:rsidRPr="00AA30ED">
        <w:rPr>
          <w:sz w:val="20"/>
          <w:szCs w:val="20"/>
        </w:rPr>
        <w:t>оссии</w:t>
      </w:r>
      <w:r w:rsidR="00CD08E3" w:rsidRPr="00AA30ED">
        <w:rPr>
          <w:sz w:val="20"/>
          <w:szCs w:val="20"/>
        </w:rPr>
        <w:t xml:space="preserve"> от 10 фе</w:t>
      </w:r>
      <w:r w:rsidR="00CD08E3" w:rsidRPr="00AA30ED">
        <w:rPr>
          <w:sz w:val="20"/>
          <w:szCs w:val="20"/>
        </w:rPr>
        <w:t>в</w:t>
      </w:r>
      <w:r w:rsidR="00CD08E3" w:rsidRPr="00AA30ED">
        <w:rPr>
          <w:sz w:val="20"/>
          <w:szCs w:val="20"/>
        </w:rPr>
        <w:t>раля 2014 г. №32</w:t>
      </w:r>
      <w:r w:rsidR="00D97490" w:rsidRPr="00AA30ED">
        <w:rPr>
          <w:sz w:val="20"/>
          <w:szCs w:val="20"/>
        </w:rPr>
        <w:t xml:space="preserve"> (далее – ФАП-32)</w:t>
      </w:r>
      <w:r w:rsidR="00CD08E3" w:rsidRPr="00AA30ED">
        <w:rPr>
          <w:sz w:val="20"/>
          <w:szCs w:val="20"/>
        </w:rPr>
        <w:t>)</w:t>
      </w:r>
      <w:r w:rsidRPr="00AA30ED">
        <w:rPr>
          <w:sz w:val="20"/>
          <w:szCs w:val="20"/>
        </w:rPr>
        <w:t>:</w:t>
      </w:r>
    </w:p>
    <w:p w:rsidR="00B73E28" w:rsidRPr="00AA30ED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 xml:space="preserve">представление (заявление на выдачу свидетельства) (образцы см. </w:t>
            </w:r>
            <w:r w:rsidR="00A17CC7" w:rsidRPr="00AA30ED">
              <w:rPr>
                <w:sz w:val="26"/>
                <w:szCs w:val="26"/>
              </w:rPr>
              <w:t xml:space="preserve">стр. </w:t>
            </w:r>
            <w:r w:rsidR="00EE5254">
              <w:rPr>
                <w:sz w:val="26"/>
                <w:szCs w:val="26"/>
              </w:rPr>
              <w:t>7</w:t>
            </w:r>
            <w:r w:rsidR="00A17CC7" w:rsidRPr="00AA30ED">
              <w:rPr>
                <w:sz w:val="26"/>
                <w:szCs w:val="26"/>
              </w:rPr>
              <w:t>-</w:t>
            </w:r>
            <w:r w:rsidR="00EE5254">
              <w:rPr>
                <w:sz w:val="26"/>
                <w:szCs w:val="26"/>
              </w:rPr>
              <w:t>8</w:t>
            </w:r>
            <w:r w:rsidRPr="00AA30ED">
              <w:rPr>
                <w:sz w:val="26"/>
                <w:szCs w:val="26"/>
              </w:rPr>
              <w:t>).</w:t>
            </w:r>
            <w:r w:rsidRPr="00AA30ED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AA30ED">
              <w:rPr>
                <w:sz w:val="26"/>
                <w:szCs w:val="26"/>
              </w:rPr>
              <w:t>а</w:t>
            </w:r>
            <w:r w:rsidRPr="00AA30ED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AA30ED" w:rsidRDefault="005432C8" w:rsidP="00566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копия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686363" w:rsidRPr="00AA30ED">
              <w:rPr>
                <w:color w:val="ED7D31" w:themeColor="accent2"/>
                <w:sz w:val="20"/>
                <w:szCs w:val="20"/>
              </w:rPr>
              <w:t xml:space="preserve">диплома (свидетельства) 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о прохождении полного курса обучения по </w:t>
            </w:r>
            <w:r w:rsidR="00515A76" w:rsidRPr="00AA30ED">
              <w:rPr>
                <w:color w:val="ED7D31" w:themeColor="accent2"/>
                <w:sz w:val="20"/>
                <w:szCs w:val="20"/>
              </w:rPr>
              <w:t xml:space="preserve">утверждённой </w:t>
            </w:r>
            <w:r w:rsidR="001A1371" w:rsidRPr="00AA30ED">
              <w:rPr>
                <w:color w:val="ED7D31" w:themeColor="accent2"/>
                <w:sz w:val="20"/>
                <w:szCs w:val="20"/>
              </w:rPr>
              <w:t xml:space="preserve">программе подготовки </w:t>
            </w:r>
            <w:r w:rsidR="00C41349" w:rsidRPr="00AA30ED">
              <w:rPr>
                <w:color w:val="ED7D31" w:themeColor="accent2"/>
                <w:sz w:val="20"/>
                <w:szCs w:val="20"/>
              </w:rPr>
              <w:t>коммерческих</w:t>
            </w:r>
            <w:r w:rsidR="001A1371" w:rsidRPr="00AA30ED">
              <w:rPr>
                <w:color w:val="ED7D31" w:themeColor="accent2"/>
                <w:sz w:val="20"/>
                <w:szCs w:val="20"/>
              </w:rPr>
              <w:t xml:space="preserve"> пилотов</w:t>
            </w:r>
            <w:r w:rsidR="000C149B" w:rsidRPr="00AA30ED">
              <w:rPr>
                <w:color w:val="ED7D31" w:themeColor="accent2"/>
                <w:sz w:val="20"/>
                <w:szCs w:val="20"/>
              </w:rPr>
              <w:t>;</w:t>
            </w:r>
          </w:p>
          <w:p w:rsidR="000C149B" w:rsidRPr="00AA30ED" w:rsidRDefault="000C149B" w:rsidP="00566A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AA30ED">
              <w:rPr>
                <w:color w:val="ED7D31"/>
                <w:sz w:val="20"/>
                <w:szCs w:val="20"/>
              </w:rPr>
              <w:t>копии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документов, содержащих сведения о соответствии кандидата на получение квалификационных отметок</w:t>
            </w:r>
            <w:r w:rsidR="00C06741" w:rsidRPr="00AA30ED">
              <w:rPr>
                <w:color w:val="ED7D31" w:themeColor="accent2"/>
                <w:sz w:val="20"/>
                <w:szCs w:val="20"/>
              </w:rPr>
              <w:t>, указанных в представлении (заявлении) на выдачу свидетельства,</w:t>
            </w:r>
            <w:r w:rsidRPr="00AA30ED">
              <w:rPr>
                <w:color w:val="ED7D31" w:themeColor="accent2"/>
                <w:sz w:val="20"/>
                <w:szCs w:val="20"/>
              </w:rPr>
              <w:t xml:space="preserve"> требованиям </w:t>
            </w:r>
            <w:r w:rsidR="00C06741" w:rsidRPr="00AA30ED">
              <w:rPr>
                <w:color w:val="ED7D31" w:themeColor="accent2"/>
                <w:sz w:val="20"/>
                <w:szCs w:val="20"/>
              </w:rPr>
              <w:t>федеральных авиационных правил (список документов см. стр.2);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AA30ED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AA30ED">
              <w:rPr>
                <w:sz w:val="26"/>
                <w:szCs w:val="26"/>
              </w:rPr>
              <w:t>у</w:t>
            </w:r>
            <w:r w:rsidRPr="00AA30ED">
              <w:rPr>
                <w:sz w:val="26"/>
                <w:szCs w:val="26"/>
              </w:rPr>
              <w:t xml:space="preserve">чение свидетельства (примерный образец см. </w:t>
            </w:r>
            <w:r w:rsidR="006A5404" w:rsidRPr="00AA30ED">
              <w:rPr>
                <w:sz w:val="26"/>
                <w:szCs w:val="26"/>
              </w:rPr>
              <w:t>стр.1</w:t>
            </w:r>
            <w:r w:rsidR="00EE5254">
              <w:rPr>
                <w:sz w:val="26"/>
                <w:szCs w:val="26"/>
              </w:rPr>
              <w:t>3</w:t>
            </w:r>
            <w:r w:rsidRPr="00AA30ED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менению в целях контроля профессиональных навыков членов летных экипажей гражд</w:t>
            </w:r>
            <w:r w:rsidR="00C06741">
              <w:rPr>
                <w:color w:val="2E74B5"/>
                <w:sz w:val="20"/>
                <w:szCs w:val="20"/>
              </w:rPr>
              <w:t>анских ВС</w:t>
            </w:r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AA30ED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AA30ED">
              <w:rPr>
                <w:sz w:val="26"/>
                <w:szCs w:val="26"/>
              </w:rPr>
              <w:t>и</w:t>
            </w:r>
            <w:r w:rsidRPr="00AA30ED">
              <w:rPr>
                <w:sz w:val="26"/>
                <w:szCs w:val="26"/>
              </w:rPr>
              <w:t xml:space="preserve">детельства (примерный образец справки см. </w:t>
            </w:r>
            <w:r w:rsidR="006A5404" w:rsidRPr="00AA30ED">
              <w:rPr>
                <w:sz w:val="26"/>
                <w:szCs w:val="26"/>
              </w:rPr>
              <w:t>стр.</w:t>
            </w:r>
            <w:r w:rsidR="007C7AC2" w:rsidRPr="00AA30ED">
              <w:rPr>
                <w:sz w:val="26"/>
                <w:szCs w:val="26"/>
              </w:rPr>
              <w:t>2</w:t>
            </w:r>
            <w:r w:rsidR="00EE5254">
              <w:rPr>
                <w:sz w:val="26"/>
                <w:szCs w:val="26"/>
              </w:rPr>
              <w:t>1</w:t>
            </w:r>
            <w:r w:rsidRPr="00AA30ED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AA30ED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AA30ED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512597" w:rsidRPr="00533DD8" w:rsidRDefault="00512597" w:rsidP="005125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 (</w:t>
            </w:r>
            <w:r w:rsidRPr="00533DD8">
              <w:rPr>
                <w:sz w:val="26"/>
                <w:szCs w:val="26"/>
              </w:rPr>
              <w:t xml:space="preserve">образец см. </w:t>
            </w:r>
            <w:r>
              <w:rPr>
                <w:sz w:val="26"/>
                <w:szCs w:val="26"/>
              </w:rPr>
              <w:t>стр.24).</w:t>
            </w:r>
          </w:p>
          <w:p w:rsidR="00B73E28" w:rsidRPr="00A17CC7" w:rsidRDefault="00512597" w:rsidP="0051259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533DD8">
              <w:rPr>
                <w:sz w:val="26"/>
                <w:szCs w:val="26"/>
              </w:rPr>
              <w:t xml:space="preserve">квитанция об уплате госпошлины (реквизиты банка см. </w:t>
            </w:r>
            <w:r>
              <w:rPr>
                <w:sz w:val="26"/>
                <w:szCs w:val="26"/>
              </w:rPr>
              <w:t>стр.23</w:t>
            </w:r>
            <w:r w:rsidRPr="00533DD8">
              <w:rPr>
                <w:sz w:val="26"/>
                <w:szCs w:val="26"/>
              </w:rPr>
              <w:t>).</w:t>
            </w:r>
          </w:p>
        </w:tc>
      </w:tr>
    </w:tbl>
    <w:p w:rsidR="002009FE" w:rsidRPr="00AA30ED" w:rsidRDefault="00B73E28" w:rsidP="00AA30ED">
      <w:pPr>
        <w:spacing w:before="120"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AA30ED">
        <w:rPr>
          <w:sz w:val="18"/>
          <w:szCs w:val="18"/>
        </w:rPr>
        <w:t>а</w:t>
      </w:r>
      <w:r w:rsidRPr="00AA30ED">
        <w:rPr>
          <w:sz w:val="18"/>
          <w:szCs w:val="18"/>
        </w:rPr>
        <w:t>веряется печатью организации.</w:t>
      </w:r>
      <w:r w:rsidR="00AA30ED" w:rsidRPr="00AA30ED">
        <w:rPr>
          <w:sz w:val="18"/>
          <w:szCs w:val="18"/>
        </w:rPr>
        <w:t xml:space="preserve"> </w:t>
      </w:r>
      <w:r w:rsidR="002009FE" w:rsidRPr="00AA30ED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</w:t>
      </w:r>
      <w:r w:rsidR="002009FE" w:rsidRPr="00AA30ED">
        <w:rPr>
          <w:sz w:val="18"/>
          <w:szCs w:val="18"/>
        </w:rPr>
        <w:t>у</w:t>
      </w:r>
      <w:r w:rsidR="002009FE" w:rsidRPr="00AA30ED"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AA30ED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 xml:space="preserve">ВСЕ </w:t>
      </w:r>
      <w:r w:rsidR="00DC7270" w:rsidRPr="00AA30ED">
        <w:rPr>
          <w:sz w:val="18"/>
          <w:szCs w:val="18"/>
        </w:rPr>
        <w:t xml:space="preserve">копии </w:t>
      </w:r>
      <w:r w:rsidR="00DF59EA" w:rsidRPr="00AA30ED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AA30ED">
        <w:rPr>
          <w:sz w:val="18"/>
          <w:szCs w:val="18"/>
        </w:rPr>
        <w:t>а</w:t>
      </w:r>
      <w:r w:rsidR="00DF59EA" w:rsidRPr="00AA30ED">
        <w:rPr>
          <w:sz w:val="18"/>
          <w:szCs w:val="18"/>
        </w:rPr>
        <w:t>том на получение свидетельства.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При подаче представления верность копии документ</w:t>
      </w:r>
      <w:r w:rsidR="00427EC2">
        <w:rPr>
          <w:sz w:val="18"/>
          <w:szCs w:val="18"/>
        </w:rPr>
        <w:t>ов</w:t>
      </w:r>
      <w:r w:rsidRPr="00AA30ED">
        <w:rPr>
          <w:sz w:val="18"/>
          <w:szCs w:val="18"/>
        </w:rPr>
        <w:t xml:space="preserve"> свидетельствуется подписью руководителя или УПОЛНОМОЧЕ</w:t>
      </w:r>
      <w:r w:rsidRPr="00AA30ED">
        <w:rPr>
          <w:sz w:val="18"/>
          <w:szCs w:val="18"/>
        </w:rPr>
        <w:t>Н</w:t>
      </w:r>
      <w:r w:rsidRPr="00AA30ED">
        <w:rPr>
          <w:sz w:val="18"/>
          <w:szCs w:val="18"/>
        </w:rPr>
        <w:t>НОГО на то должностного лица и печатью.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Верно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Начальник штаба</w:t>
      </w:r>
      <w:r w:rsidRPr="00AA30ED">
        <w:rPr>
          <w:sz w:val="18"/>
          <w:szCs w:val="18"/>
        </w:rPr>
        <w:tab/>
      </w:r>
      <w:r w:rsidRPr="00AA30ED">
        <w:rPr>
          <w:sz w:val="18"/>
          <w:szCs w:val="18"/>
        </w:rPr>
        <w:tab/>
        <w:t>Личная подпись</w:t>
      </w:r>
      <w:r w:rsidRPr="00AA30ED">
        <w:rPr>
          <w:sz w:val="18"/>
          <w:szCs w:val="18"/>
        </w:rPr>
        <w:tab/>
      </w:r>
      <w:r w:rsidRPr="00AA30ED">
        <w:rPr>
          <w:sz w:val="18"/>
          <w:szCs w:val="18"/>
        </w:rPr>
        <w:tab/>
        <w:t>И.И. Иванов</w:t>
      </w:r>
    </w:p>
    <w:p w:rsidR="00AA30ED" w:rsidRPr="00AA30ED" w:rsidRDefault="00AA30ED" w:rsidP="00AA30ED">
      <w:pPr>
        <w:spacing w:line="264" w:lineRule="auto"/>
        <w:ind w:firstLine="567"/>
        <w:jc w:val="both"/>
        <w:rPr>
          <w:sz w:val="18"/>
          <w:szCs w:val="18"/>
        </w:rPr>
      </w:pPr>
      <w:r w:rsidRPr="00AA30ED">
        <w:rPr>
          <w:sz w:val="18"/>
          <w:szCs w:val="18"/>
        </w:rPr>
        <w:t>Дата</w:t>
      </w:r>
    </w:p>
    <w:p w:rsidR="00626DC5" w:rsidRPr="00846814" w:rsidRDefault="00B73E28" w:rsidP="00737F4E">
      <w:pPr>
        <w:autoSpaceDE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A5404" w:rsidRPr="00846814">
        <w:rPr>
          <w:b/>
          <w:sz w:val="32"/>
          <w:szCs w:val="32"/>
        </w:rPr>
        <w:lastRenderedPageBreak/>
        <w:t xml:space="preserve">Список </w:t>
      </w:r>
      <w:r w:rsidR="00626DC5" w:rsidRPr="00846814">
        <w:rPr>
          <w:b/>
          <w:sz w:val="32"/>
          <w:szCs w:val="32"/>
        </w:rPr>
        <w:t xml:space="preserve">документов, представляемых для внесения в свидетельство </w:t>
      </w:r>
      <w:r w:rsidR="002667DD" w:rsidRPr="00846814">
        <w:rPr>
          <w:b/>
          <w:sz w:val="32"/>
          <w:szCs w:val="32"/>
        </w:rPr>
        <w:t>линейного</w:t>
      </w:r>
      <w:r w:rsidR="00626DC5" w:rsidRPr="00846814">
        <w:rPr>
          <w:b/>
          <w:sz w:val="32"/>
          <w:szCs w:val="32"/>
        </w:rPr>
        <w:t xml:space="preserve"> пилота</w:t>
      </w:r>
      <w:r w:rsidR="006A5404" w:rsidRPr="00846814">
        <w:rPr>
          <w:b/>
          <w:sz w:val="32"/>
          <w:szCs w:val="32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46814">
        <w:rPr>
          <w:b/>
          <w:sz w:val="32"/>
          <w:szCs w:val="32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CD0642">
              <w:rPr>
                <w:sz w:val="28"/>
                <w:szCs w:val="28"/>
              </w:rPr>
              <w:t>стр.1</w:t>
            </w:r>
            <w:r w:rsidR="00EE5254">
              <w:rPr>
                <w:sz w:val="28"/>
                <w:szCs w:val="28"/>
              </w:rPr>
              <w:t>0</w:t>
            </w:r>
            <w:r w:rsidR="008A799D" w:rsidRPr="008A799D">
              <w:rPr>
                <w:sz w:val="28"/>
                <w:szCs w:val="28"/>
              </w:rPr>
              <w:t>-1</w:t>
            </w:r>
            <w:r w:rsidR="00EE5254">
              <w:rPr>
                <w:sz w:val="28"/>
                <w:szCs w:val="28"/>
              </w:rPr>
              <w:t>1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</w:t>
            </w:r>
            <w:r w:rsidR="004C0F65">
              <w:rPr>
                <w:color w:val="C45911"/>
              </w:rPr>
              <w:t xml:space="preserve"> в качестве КВС (второго пилота)</w:t>
            </w:r>
            <w:r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1A555A">
              <w:rPr>
                <w:color w:val="C45911"/>
              </w:rPr>
              <w:t>1</w:t>
            </w:r>
            <w:r w:rsidR="008A799D" w:rsidRPr="008A799D">
              <w:rPr>
                <w:color w:val="C45911"/>
              </w:rPr>
              <w:t>8</w:t>
            </w:r>
            <w:r w:rsidRPr="001A555A">
              <w:rPr>
                <w:color w:val="C45911"/>
              </w:rPr>
              <w:t>);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задания на тренировку в качестве инструктора;</w:t>
            </w:r>
          </w:p>
          <w:p w:rsidR="000C149B" w:rsidRDefault="000C149B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протокола проверки знаний;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4C0F65">
              <w:rPr>
                <w:color w:val="C45911"/>
              </w:rPr>
              <w:t>копия справки, подтверждающей прохождение проверки навыков (примерный образец см. стр.</w:t>
            </w:r>
            <w:r w:rsidR="00F41E49">
              <w:rPr>
                <w:color w:val="C45911"/>
              </w:rPr>
              <w:t>2</w:t>
            </w:r>
            <w:r w:rsidR="008A799D" w:rsidRPr="008A799D">
              <w:rPr>
                <w:color w:val="C45911"/>
              </w:rPr>
              <w:t>3</w:t>
            </w:r>
            <w:r w:rsidRPr="004C0F65">
              <w:rPr>
                <w:color w:val="C45911"/>
              </w:rPr>
              <w:t>)</w:t>
            </w:r>
          </w:p>
          <w:p w:rsidR="00AF5537" w:rsidRDefault="00AF5537" w:rsidP="00AF5537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отметки об уровне владения английским языком:</w:t>
            </w:r>
          </w:p>
          <w:p w:rsidR="00AF5537" w:rsidRPr="00AF5537" w:rsidRDefault="00AF5537" w:rsidP="00AF55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AF5537">
              <w:rPr>
                <w:color w:val="C45911"/>
              </w:rPr>
              <w:t>Протокол о результате проведения квалификационного тестирования и/или копия се</w:t>
            </w:r>
            <w:r w:rsidRPr="00AF5537">
              <w:rPr>
                <w:color w:val="C45911"/>
              </w:rPr>
              <w:t>р</w:t>
            </w:r>
            <w:r w:rsidRPr="00AF5537">
              <w:rPr>
                <w:color w:val="C45911"/>
              </w:rPr>
              <w:t>тификата о прохождении квалификационного тестирования на определение уровня владения английским языком</w:t>
            </w:r>
          </w:p>
          <w:p w:rsidR="00E85558" w:rsidRDefault="00E85558" w:rsidP="00EE52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C07C8C">
              <w:rPr>
                <w:sz w:val="28"/>
                <w:szCs w:val="28"/>
              </w:rPr>
              <w:t>23</w:t>
            </w:r>
            <w:r w:rsidRPr="00A17CC7">
              <w:rPr>
                <w:sz w:val="28"/>
                <w:szCs w:val="28"/>
              </w:rPr>
              <w:t>).</w:t>
            </w:r>
          </w:p>
          <w:p w:rsidR="00C07C8C" w:rsidRPr="00A17CC7" w:rsidRDefault="00C07C8C" w:rsidP="00EE525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на обработку персональных данных </w:t>
            </w:r>
            <w:r w:rsidRPr="00C07C8C">
              <w:rPr>
                <w:sz w:val="28"/>
                <w:szCs w:val="28"/>
              </w:rPr>
              <w:t>(образец см. стр.24).</w:t>
            </w:r>
          </w:p>
        </w:tc>
      </w:tr>
    </w:tbl>
    <w:p w:rsidR="00DB58B4" w:rsidRDefault="00E85558" w:rsidP="000C149B">
      <w:pPr>
        <w:spacing w:before="24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9F34CE" w:rsidRDefault="009F34CE" w:rsidP="009F34CE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 (образец см. стр.10).</w:t>
      </w:r>
    </w:p>
    <w:p w:rsidR="00626DC5" w:rsidRPr="00626DC5" w:rsidRDefault="009F34CE" w:rsidP="009F34C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</w:t>
      </w:r>
      <w:r w:rsidR="002667DD">
        <w:rPr>
          <w:b/>
          <w:bCs/>
          <w:color w:val="000000"/>
          <w:sz w:val="32"/>
          <w:szCs w:val="32"/>
        </w:rPr>
        <w:t>линейному</w:t>
      </w:r>
      <w:r w:rsidR="002667DD">
        <w:rPr>
          <w:b/>
          <w:bCs/>
          <w:color w:val="000000"/>
          <w:sz w:val="32"/>
          <w:szCs w:val="32"/>
          <w:lang/>
        </w:rPr>
        <w:t xml:space="preserve"> пилоту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2667DD">
        <w:rPr>
          <w:i/>
          <w:color w:val="000000"/>
          <w:sz w:val="27"/>
          <w:szCs w:val="27"/>
          <w:lang w:val="en-US"/>
        </w:rPr>
        <w:t>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2667DD" w:rsidRPr="003758E7" w:rsidRDefault="002667DD" w:rsidP="00846814">
      <w:pPr>
        <w:autoSpaceDE w:val="0"/>
        <w:spacing w:before="24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6.1. Обладатель свидетельства линейного пилота должен: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21 года;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линейного пилота;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 обслуживания воздушного движения;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характеристики и ограничения электрических, гидравлических систем, системы наддува и других систем воздушного судна; системы управления пол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том, включая автопилот;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работы, правил эксплуатации и ограничений силовых установок воздушных судов; влияния атмосферных условий на характеристики двигателей; соответствующих эксплуатационных данных из руководства по летной эксплу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эксплуатации и ограничений соответствующих видов воздушных 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дов; влияния атмосферных условий на летно-технические характеристики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судов согласно соответствующим эксплуатационным данным из рук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водства по летной эксплуатации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систем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пилотажных приборов; компасов; гироскопических приборов, эксплуатацио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ограничений и воздействия прецессии; правил и порядка действий при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зах различных пилотажных приборов и электронных индикаторов;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планеров,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влияния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судна; выполнения расчетов ма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сы и центровки;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практического применения параметров взлетных, посадо</w:t>
      </w:r>
      <w:r w:rsidRPr="003758E7">
        <w:rPr>
          <w:color w:val="000000"/>
          <w:sz w:val="28"/>
          <w:szCs w:val="28"/>
        </w:rPr>
        <w:t>ч</w:t>
      </w:r>
      <w:r w:rsidRPr="003758E7">
        <w:rPr>
          <w:color w:val="000000"/>
          <w:sz w:val="28"/>
          <w:szCs w:val="28"/>
        </w:rPr>
        <w:t>ных и других характеристик, включая правила управления в крейсерском полете;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предполетного планирования и оперативного планирования полета по мар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руту, подготовки и представления планов полета; правил обслуживания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ного движения; порядка установки высотомера;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угрозы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прогнозов, кодов и сокращений; правил получения и использования метеоролог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ческой информации перед полетом и во время полета; измерения высоты;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авиационной метеорологии; климатологии; перемещения областей низкого и высокого давления, структур фронтов, возникновения и характеристик особых </w:t>
      </w:r>
      <w:r w:rsidRPr="003758E7">
        <w:rPr>
          <w:color w:val="000000"/>
          <w:sz w:val="28"/>
          <w:szCs w:val="28"/>
        </w:rPr>
        <w:lastRenderedPageBreak/>
        <w:t>явлений погоды, которые влияют на условия взлета, полета по маршруту и поса</w:t>
      </w:r>
      <w:r w:rsidRPr="003758E7">
        <w:rPr>
          <w:color w:val="000000"/>
          <w:sz w:val="28"/>
          <w:szCs w:val="28"/>
        </w:rPr>
        <w:t>д</w:t>
      </w:r>
      <w:r w:rsidRPr="003758E7">
        <w:rPr>
          <w:color w:val="000000"/>
          <w:sz w:val="28"/>
          <w:szCs w:val="28"/>
        </w:rPr>
        <w:t>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последствия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 районов с опасными метеоусловиями;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самолетов - метеорологии на больших высотах, включая понимания и и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пользования метеосводок, карт и прогнозов; струйных течений;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самолетовождения, включая использования аэронавигационных карт, ради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навигационных средств и систем зональной навигации; особых навигационных требований в отношении полетов по маршрутам большой протяженности;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учета ограничений и эксплуатационной надежности авиацио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ного электронного и приборного оборудования, необходимого для управления воздушным судном и навигации;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навигационных систем, применяемых на этапах вылета, полета по маршруту, захода на посадку и посадки;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 и характеристик автономных навигационных систем и систем, ориентированных на внешние средства; работы бортового оборудования;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угрозы и ошибок в эксплуатационной обстановке;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использования аэронавигационной документации, авиационных кодов и сокращений;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соблюдения мер предосторожности и действий в аварийной обстановке;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 безопасности полетов;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грузовых перевозок и перевозок опасных грузов;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режима "вихревого кольца";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логических условиях; влияния грузов на внешней подвеске на характеристики управляемости;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фразеологии; действия при отказе связи.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Кроме того, обладатель свидетельства линейного пилота самолета отвечает требованиям, указанным в подпунктах "а" и "в" пункта 7.1 настоящих Правил;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t>в) должен продемонстрировать способность выполнять в качестве командира во</w:t>
      </w:r>
      <w:r w:rsidRPr="00F322BE">
        <w:rPr>
          <w:color w:val="000000"/>
          <w:sz w:val="28"/>
          <w:szCs w:val="28"/>
        </w:rPr>
        <w:t>з</w:t>
      </w:r>
      <w:r w:rsidRPr="00F322BE">
        <w:rPr>
          <w:color w:val="000000"/>
          <w:sz w:val="28"/>
          <w:szCs w:val="28"/>
        </w:rPr>
        <w:t>душного судна соответствующего вида, эксплуатация которого требует наличия второго пилота, следующие</w:t>
      </w:r>
      <w:r w:rsidRPr="003758E7">
        <w:rPr>
          <w:color w:val="000000"/>
          <w:sz w:val="28"/>
          <w:szCs w:val="28"/>
        </w:rPr>
        <w:t xml:space="preserve"> процедуры и маневры: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предполетную подготовку, включая подготовку плана полета и представление плана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обычные схемы полетов и маневры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особых и аварийных случаях и маневры, связанные с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зами и неисправностями такого оборудования, как силовые установки, системы и планер;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случаях потери работоспособности членами экипажа и взаимодействие в экипаже, включая распределение задач по пилотированию,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ординацию действий членов экипажа и использование контрольных карт;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для самолета - порядок действий и маневры при выполнении полетов по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вилам полетов по приборам, указанные в подпункте "д" пункта 7.1 настоящих Правил, включая полеты с имитацией отказа двигателя.</w:t>
      </w:r>
    </w:p>
    <w:p w:rsidR="002667DD" w:rsidRPr="003758E7" w:rsidRDefault="002667DD" w:rsidP="0084681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Кандидат на получение свидетельства линейного пилота должен продемонстрир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вать способность выполнять процедуры и маневры, указанные в настоящем пункте, со степенью компетенции, а также умение: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осуществлять ручное управление самолетом в пределах огр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ничений его летно-технических характеристик, обеспечивая успешное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ние схемы полета или маневра;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самолетом с автопилотом, работающем в режиме, соответствующем этапу полета, и знать особенности его работы в различных режимах;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точно выполнять порядок действий в нормальных, особых и аварийных усл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виях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осуществлять, включая процесс принятия взвешенных решений и осведомленность о воздушной обст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осуществлять взаимодействие с другими членами летного экипажа и демо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стрировать способность эффективно выполнять процедуры на случай потери 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ботоспособности членами экипажа и обеспечения координации членов экипажа, включая распределение задач по пилотированию, координацию действий членов экипажа, соблюдение штатных эксплуатационных процедур и использование ко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трольных карт;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иметь действующее медицинское заключение первого класса.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6.2. Обладатель свидетельства линейного пилота при условии соблюдения треб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ваний, указанных в пунктах 1.6-1.11 и 2.5-2.22 настоящих Правил, при наличии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квалификационных отметок в свидетельстве может осуществлять функции: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и коммерческого пилота воздушн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го судна разрешенного вида;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разрешенного вида при коммерческих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ных перевозках и любого самолета, сертифицированного для полетов с более чем одним пилотом.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Если обладатель свидетельства линейного пилота до этого имел только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ство пилота многочленного экипажа и не отвечает требованиям, установленным в подпунктах "а" и "г" пункта 5.2 настоящих Правил, то он допущен выполнять фун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ции пилота только в составе многочленного экипажа самолета.</w:t>
      </w:r>
    </w:p>
    <w:p w:rsidR="002667DD" w:rsidRPr="00F322BE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t>6.4. Кроме требований, установленных в пунктах 6.1 и 6.2 настоящих правил, о</w:t>
      </w:r>
      <w:r w:rsidRPr="00F322BE">
        <w:rPr>
          <w:color w:val="000000"/>
          <w:sz w:val="28"/>
          <w:szCs w:val="28"/>
        </w:rPr>
        <w:t>б</w:t>
      </w:r>
      <w:r w:rsidRPr="00F322BE">
        <w:rPr>
          <w:color w:val="000000"/>
          <w:sz w:val="28"/>
          <w:szCs w:val="28"/>
        </w:rPr>
        <w:t>ладатель свидетельства линейного пилота с квалификационной отметкой о виде во</w:t>
      </w:r>
      <w:r w:rsidRPr="00F322BE">
        <w:rPr>
          <w:color w:val="000000"/>
          <w:sz w:val="28"/>
          <w:szCs w:val="28"/>
        </w:rPr>
        <w:t>з</w:t>
      </w:r>
      <w:r w:rsidRPr="00F322BE">
        <w:rPr>
          <w:color w:val="000000"/>
          <w:sz w:val="28"/>
          <w:szCs w:val="28"/>
        </w:rPr>
        <w:t>душного судна "вертолет":</w:t>
      </w:r>
    </w:p>
    <w:p w:rsidR="002667DD" w:rsidRPr="00F322BE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t>а) должен иметь налет не менее 1000 ч в качестве пилота вертолетов, в который засчитывается не более 100 ч налета на тренажере;</w:t>
      </w:r>
    </w:p>
    <w:p w:rsidR="002667DD" w:rsidRPr="00F322BE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t>В указанный налет входит:</w:t>
      </w:r>
    </w:p>
    <w:p w:rsidR="002667DD" w:rsidRPr="00F322BE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lastRenderedPageBreak/>
        <w:t>250 ч в качестве командира воздушного судна или не менее 70 ч в качестве кома</w:t>
      </w:r>
      <w:r w:rsidRPr="00F322BE">
        <w:rPr>
          <w:color w:val="000000"/>
          <w:sz w:val="28"/>
          <w:szCs w:val="28"/>
        </w:rPr>
        <w:t>н</w:t>
      </w:r>
      <w:r w:rsidRPr="00F322BE">
        <w:rPr>
          <w:color w:val="000000"/>
          <w:sz w:val="28"/>
          <w:szCs w:val="28"/>
        </w:rPr>
        <w:t>дира воздушного судна и не менее 180 ч в качестве командира воздушного судна под наблюдением;</w:t>
      </w:r>
    </w:p>
    <w:p w:rsidR="002667DD" w:rsidRPr="00F322BE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t>200 ч, выполняя полеты по маршруту, из которых не менее 100 ч в качестве к</w:t>
      </w:r>
      <w:r w:rsidRPr="00F322BE">
        <w:rPr>
          <w:color w:val="000000"/>
          <w:sz w:val="28"/>
          <w:szCs w:val="28"/>
        </w:rPr>
        <w:t>о</w:t>
      </w:r>
      <w:r w:rsidRPr="00F322BE">
        <w:rPr>
          <w:color w:val="000000"/>
          <w:sz w:val="28"/>
          <w:szCs w:val="28"/>
        </w:rPr>
        <w:t>мандира воздушного судна или командира воздушного судна под наблюдением;</w:t>
      </w:r>
    </w:p>
    <w:p w:rsidR="002667DD" w:rsidRPr="00F322BE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t>30 ч, выполняя полеты по приборам, из которых не более 10 ч может составлять время наземной тренировки по приборам;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F322BE">
        <w:rPr>
          <w:color w:val="000000"/>
          <w:sz w:val="28"/>
          <w:szCs w:val="28"/>
        </w:rPr>
        <w:t>50 ч, выполняя полеты ночью в качестве</w:t>
      </w:r>
      <w:r w:rsidRPr="003758E7">
        <w:rPr>
          <w:color w:val="000000"/>
          <w:sz w:val="28"/>
          <w:szCs w:val="28"/>
        </w:rPr>
        <w:t xml:space="preserve"> командира воздушного судна или второго пилота.</w:t>
      </w:r>
    </w:p>
    <w:p w:rsidR="002667DD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Кандидат должен пройти подготовку на вертолете с двойным управлением,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торая требуется для получения свидетельства коммерческого пилота вертолета.</w:t>
      </w:r>
    </w:p>
    <w:p w:rsidR="002667DD" w:rsidRDefault="002667DD" w:rsidP="002667DD">
      <w:pPr>
        <w:autoSpaceDE w:val="0"/>
        <w:ind w:firstLine="225"/>
        <w:jc w:val="center"/>
        <w:rPr>
          <w:color w:val="000000"/>
          <w:sz w:val="28"/>
          <w:szCs w:val="28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Default="00EE5254" w:rsidP="00EE5254">
      <w:pPr>
        <w:spacing w:line="240" w:lineRule="atLeast"/>
        <w:contextualSpacing/>
        <w:jc w:val="both"/>
        <w:rPr>
          <w:sz w:val="32"/>
          <w:szCs w:val="32"/>
        </w:rPr>
      </w:pPr>
    </w:p>
    <w:p w:rsidR="00EE5254" w:rsidRPr="00E6646C" w:rsidRDefault="00EE5254" w:rsidP="00EE5254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</w:p>
    <w:p w:rsidR="002461C4" w:rsidRPr="00E6646C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9F34CE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9F34CE">
        <w:rPr>
          <w:rFonts w:ascii="Times New Roman" w:hAnsi="Times New Roman" w:cs="Times New Roman"/>
          <w:sz w:val="28"/>
          <w:szCs w:val="28"/>
        </w:rPr>
        <w:t xml:space="preserve"> </w:t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  <w:r w:rsidR="009F34CE">
        <w:rPr>
          <w:sz w:val="28"/>
          <w:szCs w:val="28"/>
          <w:u w:val="single"/>
        </w:rPr>
        <w:tab/>
      </w:r>
    </w:p>
    <w:p w:rsidR="002461C4" w:rsidRPr="000E56A7" w:rsidRDefault="009F34CE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1E256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="001E2564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1E256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</w:rPr>
        <w:t>.</w:t>
      </w:r>
    </w:p>
    <w:p w:rsidR="002461C4" w:rsidRPr="00314797" w:rsidRDefault="00671EFB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8415" t="13970" r="12065" b="1968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FGHwIAAD4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EE5254" w:rsidRPr="000E56A7" w:rsidRDefault="00EE5254" w:rsidP="00EE5254">
      <w:pPr>
        <w:pStyle w:val="ConsPlusNonformat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1E256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1E2564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1E2564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0E56A7" w:rsidRDefault="001E256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  <w:t>.</w:t>
      </w:r>
    </w:p>
    <w:p w:rsidR="002461C4" w:rsidRPr="00C461F6" w:rsidRDefault="00671EFB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2700" t="15875" r="17780" b="1651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O7IAIAAD4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YgfO7IAIAAD4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1E256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1E256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0E56A7" w:rsidRDefault="001E2564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8B0717" w:rsidRPr="001E2564">
        <w:rPr>
          <w:rFonts w:ascii="Times New Roman" w:hAnsi="Times New Roman" w:cs="Times New Roman"/>
          <w:sz w:val="28"/>
          <w:szCs w:val="28"/>
          <w:u w:val="single"/>
        </w:rPr>
        <w:t>свидетельства линейного пилота</w:t>
      </w:r>
      <w:r w:rsidR="001E25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671EFB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6510" t="19685" r="13970" b="1460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FOmQl8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1E256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1E2564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1E2564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1E2564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5540D3" w:rsidRPr="000E56A7" w:rsidRDefault="001E2564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Pr="000E56A7" w:rsidRDefault="001E2564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8B0717"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ind w:firstLine="1985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686363">
        <w:rPr>
          <w:sz w:val="28"/>
          <w:szCs w:val="28"/>
        </w:rPr>
        <w:t>;</w:t>
      </w:r>
    </w:p>
    <w:p w:rsidR="005540D3" w:rsidRPr="00AE5603" w:rsidRDefault="00686363" w:rsidP="0068636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671EFB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5240" t="19685" r="1524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0.35pt;width:170.1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1E2564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603D1F" w:rsidRPr="000E56A7" w:rsidRDefault="00D97490" w:rsidP="00603D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03D1F" w:rsidRPr="000E56A7">
        <w:rPr>
          <w:b/>
          <w:sz w:val="28"/>
          <w:szCs w:val="28"/>
        </w:rPr>
        <w:lastRenderedPageBreak/>
        <w:t>ЗАЯВЛЕНИЕ</w:t>
      </w:r>
    </w:p>
    <w:p w:rsidR="00603D1F" w:rsidRDefault="00603D1F" w:rsidP="00603D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603D1F" w:rsidRPr="000E56A7" w:rsidRDefault="00603D1F" w:rsidP="00603D1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603D1F" w:rsidRPr="000E56A7" w:rsidRDefault="001E2564" w:rsidP="00603D1F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3D1F" w:rsidRPr="00EC0774" w:rsidRDefault="00603D1F" w:rsidP="00603D1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603D1F" w:rsidRPr="000E56A7" w:rsidRDefault="00603D1F" w:rsidP="001E256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1E2564">
        <w:rPr>
          <w:rFonts w:ascii="Times New Roman" w:hAnsi="Times New Roman" w:cs="Times New Roman"/>
          <w:sz w:val="28"/>
          <w:szCs w:val="28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603D1F" w:rsidRPr="000E56A7" w:rsidRDefault="001E2564" w:rsidP="001E2564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3D1F" w:rsidRPr="000E56A7" w:rsidRDefault="00603D1F" w:rsidP="001E2564">
      <w:pPr>
        <w:pStyle w:val="ConsPlusNonformat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  <w:r w:rsidR="001E2564">
        <w:rPr>
          <w:sz w:val="28"/>
          <w:szCs w:val="28"/>
          <w:u w:val="single"/>
        </w:rPr>
        <w:tab/>
      </w:r>
    </w:p>
    <w:p w:rsidR="00603D1F" w:rsidRPr="001E2564" w:rsidRDefault="00603D1F" w:rsidP="001E2564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1E2564">
        <w:rPr>
          <w:rFonts w:ascii="Times New Roman" w:hAnsi="Times New Roman" w:cs="Times New Roman"/>
          <w:sz w:val="28"/>
          <w:szCs w:val="28"/>
          <w:u w:val="single"/>
        </w:rPr>
        <w:tab/>
      </w:r>
      <w:r w:rsidR="001E2564" w:rsidRPr="001E2564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1E2564" w:rsidRPr="001E25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 w:rsidR="001E25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3D1F" w:rsidRPr="0050444D" w:rsidRDefault="00603D1F" w:rsidP="00C00956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Pr="005044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0444D">
        <w:rPr>
          <w:rFonts w:ascii="Times New Roman" w:hAnsi="Times New Roman" w:cs="Times New Roman"/>
          <w:sz w:val="2"/>
          <w:szCs w:val="2"/>
          <w:u w:val="single"/>
        </w:rPr>
        <w:t>1</w:t>
      </w:r>
    </w:p>
    <w:p w:rsidR="00603D1F" w:rsidRPr="00B87205" w:rsidRDefault="00603D1F" w:rsidP="00603D1F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603D1F" w:rsidRDefault="00603D1F" w:rsidP="00603D1F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_____г.</w:t>
      </w: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603D1F" w:rsidRDefault="00603D1F" w:rsidP="00603D1F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</w:t>
      </w:r>
      <w:r w:rsidRPr="000E56A7">
        <w:rPr>
          <w:rFonts w:ascii="Times New Roman" w:hAnsi="Times New Roman" w:cs="Times New Roman"/>
          <w:sz w:val="28"/>
          <w:szCs w:val="28"/>
        </w:rPr>
        <w:t>т</w:t>
      </w:r>
      <w:r w:rsidRPr="000E56A7">
        <w:rPr>
          <w:rFonts w:ascii="Times New Roman" w:hAnsi="Times New Roman" w:cs="Times New Roman"/>
          <w:sz w:val="28"/>
          <w:szCs w:val="28"/>
        </w:rPr>
        <w:t>ки.</w:t>
      </w:r>
    </w:p>
    <w:p w:rsidR="00603D1F" w:rsidRPr="00251738" w:rsidRDefault="00603D1F" w:rsidP="00603D1F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обязательно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603D1F" w:rsidRDefault="00603D1F" w:rsidP="00603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D1F" w:rsidRPr="000E56A7" w:rsidRDefault="00671EFB" w:rsidP="00603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1430" t="19685" r="1905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45pt;margin-top:10.35pt;width:170.1pt;height:6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" strokeweight="1.75pt"/>
            </w:pict>
          </mc:Fallback>
        </mc:AlternateContent>
      </w: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603D1F" w:rsidRPr="000E56A7" w:rsidRDefault="00603D1F" w:rsidP="00603D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603D1F" w:rsidRPr="00AF7AF6" w:rsidRDefault="00603D1F" w:rsidP="00603D1F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603D1F" w:rsidRPr="000E56A7" w:rsidRDefault="00603D1F" w:rsidP="00603D1F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03D1F" w:rsidRPr="00FB4402" w:rsidRDefault="00603D1F" w:rsidP="00603D1F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603D1F" w:rsidRDefault="00603D1F" w:rsidP="00C00956">
      <w:pPr>
        <w:pStyle w:val="WW-"/>
        <w:snapToGrid w:val="0"/>
        <w:spacing w:before="120"/>
        <w:rPr>
          <w:rFonts w:ascii="Times New Roman" w:hAnsi="Times New Roman"/>
          <w:sz w:val="28"/>
          <w:szCs w:val="28"/>
        </w:rPr>
      </w:pPr>
      <w:r w:rsidRPr="000E56A7">
        <w:rPr>
          <w:rFonts w:ascii="Times New Roman" w:hAnsi="Times New Roman"/>
          <w:sz w:val="28"/>
          <w:szCs w:val="28"/>
        </w:rPr>
        <w:t>«___» ___________ 20_</w:t>
      </w:r>
      <w:r w:rsidRPr="00865CFC">
        <w:rPr>
          <w:rFonts w:ascii="Times New Roman" w:hAnsi="Times New Roman"/>
          <w:sz w:val="28"/>
          <w:szCs w:val="28"/>
        </w:rPr>
        <w:t>_</w:t>
      </w:r>
      <w:r w:rsidRPr="000E56A7">
        <w:rPr>
          <w:rFonts w:ascii="Times New Roman" w:hAnsi="Times New Roman"/>
          <w:sz w:val="28"/>
          <w:szCs w:val="28"/>
        </w:rPr>
        <w:t>_ г.</w:t>
      </w:r>
    </w:p>
    <w:p w:rsidR="00C44F2E" w:rsidRPr="00D84338" w:rsidRDefault="00DF59EA" w:rsidP="00D84338">
      <w:pPr>
        <w:pStyle w:val="WW-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44F2E" w:rsidRPr="005E40DD">
        <w:rPr>
          <w:b/>
          <w:sz w:val="28"/>
          <w:szCs w:val="28"/>
        </w:rPr>
        <w:lastRenderedPageBreak/>
        <w:t>СПРАВКА</w:t>
      </w:r>
    </w:p>
    <w:p w:rsidR="00C44F2E" w:rsidRPr="005E40DD" w:rsidRDefault="00671EFB" w:rsidP="00C44F2E">
      <w:pPr>
        <w:jc w:val="both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-350520</wp:posOffset>
                </wp:positionV>
                <wp:extent cx="2211705" cy="360680"/>
                <wp:effectExtent l="8890" t="6985" r="8255" b="4229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60680"/>
                        </a:xfrm>
                        <a:prstGeom prst="wedgeEllipseCallout">
                          <a:avLst>
                            <a:gd name="adj1" fmla="val -23958"/>
                            <a:gd name="adj2" fmla="val 16338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7pt;margin-top:-27.6pt;width:174.15pt;height:2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" adj="5625,46090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C44F2E" w:rsidRPr="00707137" w:rsidRDefault="00C44F2E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прохождения проверки уровня навыков управления </w:t>
      </w:r>
      <w:r w:rsidR="00E71602">
        <w:rPr>
          <w:sz w:val="28"/>
          <w:szCs w:val="28"/>
        </w:rPr>
        <w:t>верт</w:t>
      </w:r>
      <w:r w:rsidRPr="00707137">
        <w:rPr>
          <w:sz w:val="28"/>
          <w:szCs w:val="28"/>
        </w:rPr>
        <w:t xml:space="preserve">олётом </w:t>
      </w:r>
      <w:r w:rsidRPr="008B0717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>в качестве командира во</w:t>
      </w:r>
      <w:r w:rsidRPr="00707137">
        <w:rPr>
          <w:sz w:val="28"/>
          <w:szCs w:val="28"/>
        </w:rPr>
        <w:t>з</w:t>
      </w:r>
      <w:r w:rsidRPr="00707137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707137">
        <w:rPr>
          <w:b/>
          <w:sz w:val="28"/>
          <w:szCs w:val="28"/>
        </w:rPr>
        <w:t>линейного пилота</w:t>
      </w:r>
      <w:r w:rsidRPr="00707137">
        <w:rPr>
          <w:sz w:val="28"/>
          <w:szCs w:val="28"/>
        </w:rPr>
        <w:t xml:space="preserve"> с квалификационной отметкой «</w:t>
      </w:r>
      <w:r w:rsidR="00E71602">
        <w:rPr>
          <w:b/>
          <w:color w:val="FF0000"/>
          <w:sz w:val="28"/>
          <w:szCs w:val="28"/>
        </w:rPr>
        <w:t>Вертолёт</w:t>
      </w:r>
      <w:r w:rsidR="00E71602" w:rsidRPr="00707137">
        <w:rPr>
          <w:color w:val="FF0000"/>
          <w:sz w:val="28"/>
          <w:szCs w:val="28"/>
        </w:rPr>
        <w:t xml:space="preserve"> </w:t>
      </w:r>
      <w:r w:rsidR="00E71602">
        <w:rPr>
          <w:color w:val="FF0000"/>
          <w:sz w:val="28"/>
          <w:szCs w:val="28"/>
        </w:rPr>
        <w:t>Ми-8</w:t>
      </w:r>
      <w:r w:rsidRPr="00707137">
        <w:rPr>
          <w:color w:val="FF0000"/>
          <w:sz w:val="28"/>
          <w:szCs w:val="28"/>
        </w:rPr>
        <w:t xml:space="preserve">» </w:t>
      </w:r>
    </w:p>
    <w:p w:rsidR="0053120A" w:rsidRDefault="0053120A" w:rsidP="0053120A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3120A" w:rsidRDefault="0053120A" w:rsidP="0053120A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3120A" w:rsidRPr="00707137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E71602">
        <w:rPr>
          <w:color w:val="FF0000"/>
          <w:sz w:val="28"/>
          <w:szCs w:val="28"/>
          <w:u w:val="single"/>
        </w:rPr>
        <w:t>Верт</w:t>
      </w:r>
      <w:r w:rsidR="00707137" w:rsidRPr="00A72E15">
        <w:rPr>
          <w:color w:val="FF0000"/>
          <w:sz w:val="28"/>
          <w:szCs w:val="28"/>
          <w:u w:val="single"/>
        </w:rPr>
        <w:t xml:space="preserve">олёт </w:t>
      </w:r>
      <w:r w:rsidR="00E71602">
        <w:rPr>
          <w:color w:val="FF0000"/>
          <w:sz w:val="28"/>
          <w:szCs w:val="28"/>
          <w:u w:val="single"/>
        </w:rPr>
        <w:t>Ми-8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53120A" w:rsidRPr="007600A9" w:rsidRDefault="0053120A" w:rsidP="005312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44F2E" w:rsidRPr="005E40DD" w:rsidRDefault="00C44F2E" w:rsidP="00E71602">
      <w:pPr>
        <w:spacing w:before="240" w:after="240"/>
        <w:jc w:val="center"/>
        <w:rPr>
          <w:b/>
          <w:sz w:val="28"/>
          <w:szCs w:val="28"/>
        </w:rPr>
      </w:pPr>
      <w:r w:rsidRPr="005E40DD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562"/>
        <w:gridCol w:w="2126"/>
        <w:gridCol w:w="2093"/>
      </w:tblGrid>
      <w:tr w:rsidR="00E71602" w:rsidRPr="004A4E08" w:rsidTr="00E71602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E71602" w:rsidRPr="00E71602" w:rsidRDefault="00E71602" w:rsidP="00E7160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Подготовка к полёту, подготовка плана полёта, представление плана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427EC2" w:rsidRDefault="00E71602" w:rsidP="001579C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E71602" w:rsidRPr="00427EC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2"/>
                <w:szCs w:val="22"/>
                <w:lang w:eastAsia="ar-SA"/>
              </w:rPr>
              <w:t>(заполняется от руки)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характеристик, манёвры на всех этапах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Порядок взаимодействия в экипаже, распределение задач по пилотированию, координация действий членов экипажа, использование контрольных карт.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оборудования, систем и планера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 (двигателей);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Действия в случаях потери работоспособности членами экипажа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E71602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E71602" w:rsidRPr="004A4E08" w:rsidTr="009E490E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602" w:rsidRPr="00E71602" w:rsidRDefault="00E71602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44F2E" w:rsidRPr="00B72A89" w:rsidRDefault="00C44F2E" w:rsidP="00707137">
      <w:pPr>
        <w:suppressAutoHyphens/>
        <w:spacing w:before="240" w:line="288" w:lineRule="auto"/>
        <w:ind w:firstLine="567"/>
        <w:jc w:val="both"/>
        <w:rPr>
          <w:color w:val="FF0000"/>
          <w:sz w:val="28"/>
          <w:szCs w:val="28"/>
          <w:lang w:eastAsia="ar-SA"/>
        </w:rPr>
      </w:pPr>
      <w:r w:rsidRPr="005E40DD">
        <w:rPr>
          <w:b/>
          <w:bCs/>
          <w:sz w:val="28"/>
          <w:szCs w:val="28"/>
          <w:lang w:eastAsia="ar-SA"/>
        </w:rPr>
        <w:t xml:space="preserve">Вывод: </w:t>
      </w:r>
      <w:r w:rsidRPr="005E40DD">
        <w:rPr>
          <w:sz w:val="28"/>
          <w:szCs w:val="28"/>
          <w:lang w:eastAsia="ar-SA"/>
        </w:rPr>
        <w:t xml:space="preserve">Уровень навыков управления </w:t>
      </w:r>
      <w:r w:rsidR="00E71602">
        <w:rPr>
          <w:sz w:val="28"/>
          <w:szCs w:val="28"/>
          <w:lang w:eastAsia="ar-SA"/>
        </w:rPr>
        <w:t>верт</w:t>
      </w:r>
      <w:r w:rsidRPr="005E40DD">
        <w:rPr>
          <w:sz w:val="28"/>
          <w:szCs w:val="28"/>
          <w:lang w:eastAsia="ar-SA"/>
        </w:rPr>
        <w:t>олётом соответствует требованиям</w:t>
      </w:r>
      <w:r>
        <w:rPr>
          <w:sz w:val="28"/>
          <w:szCs w:val="28"/>
          <w:lang w:eastAsia="ar-SA"/>
        </w:rPr>
        <w:t>,</w:t>
      </w:r>
      <w:r w:rsidRPr="005E40DD">
        <w:rPr>
          <w:sz w:val="28"/>
          <w:szCs w:val="28"/>
          <w:lang w:eastAsia="ar-SA"/>
        </w:rPr>
        <w:t xml:space="preserve"> предъявляемым к кандидату на получение свидетельства линейного пилота</w:t>
      </w:r>
      <w:r w:rsidRPr="005E40DD">
        <w:rPr>
          <w:i/>
          <w:iCs/>
          <w:sz w:val="28"/>
          <w:szCs w:val="28"/>
          <w:lang w:eastAsia="ar-SA"/>
        </w:rPr>
        <w:t xml:space="preserve"> </w:t>
      </w:r>
      <w:r w:rsidRPr="005E40DD">
        <w:rPr>
          <w:sz w:val="28"/>
          <w:szCs w:val="28"/>
          <w:lang w:eastAsia="ar-SA"/>
        </w:rPr>
        <w:t>с квалификационной отметкой</w:t>
      </w:r>
      <w:r>
        <w:rPr>
          <w:i/>
          <w:iCs/>
          <w:sz w:val="28"/>
          <w:szCs w:val="28"/>
          <w:lang w:eastAsia="ar-SA"/>
        </w:rPr>
        <w:t xml:space="preserve"> </w:t>
      </w:r>
      <w:r w:rsidRPr="00B72A89">
        <w:rPr>
          <w:i/>
          <w:iCs/>
          <w:color w:val="FF0000"/>
          <w:sz w:val="28"/>
          <w:szCs w:val="28"/>
          <w:lang w:eastAsia="ar-SA"/>
        </w:rPr>
        <w:t>«</w:t>
      </w:r>
      <w:r w:rsidR="00E71602">
        <w:rPr>
          <w:color w:val="FF0000"/>
          <w:sz w:val="28"/>
          <w:szCs w:val="28"/>
          <w:lang w:eastAsia="ar-SA"/>
        </w:rPr>
        <w:t>Верт</w:t>
      </w:r>
      <w:r w:rsidR="00707137">
        <w:rPr>
          <w:color w:val="FF0000"/>
          <w:sz w:val="28"/>
          <w:szCs w:val="28"/>
          <w:lang w:eastAsia="ar-SA"/>
        </w:rPr>
        <w:t xml:space="preserve">олёт </w:t>
      </w:r>
      <w:r w:rsidR="00E71602">
        <w:rPr>
          <w:color w:val="FF0000"/>
          <w:sz w:val="28"/>
          <w:szCs w:val="28"/>
          <w:lang w:eastAsia="ar-SA"/>
        </w:rPr>
        <w:t>Ми-8</w:t>
      </w:r>
      <w:r w:rsidR="00707137">
        <w:rPr>
          <w:color w:val="FF0000"/>
          <w:sz w:val="28"/>
          <w:szCs w:val="28"/>
          <w:lang w:eastAsia="ar-SA"/>
        </w:rPr>
        <w:t>».</w:t>
      </w:r>
    </w:p>
    <w:p w:rsidR="00C44F2E" w:rsidRPr="005E40DD" w:rsidRDefault="00C44F2E" w:rsidP="00C44F2E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5E40DD">
        <w:rPr>
          <w:sz w:val="28"/>
          <w:szCs w:val="28"/>
          <w:lang w:eastAsia="ar-SA"/>
        </w:rPr>
        <w:t>обладатель свидетельства</w:t>
      </w:r>
    </w:p>
    <w:p w:rsidR="00C44F2E" w:rsidRPr="00B72A89" w:rsidRDefault="00C44F2E" w:rsidP="00C44F2E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линейного</w:t>
      </w:r>
      <w:r w:rsidRPr="005E40DD">
        <w:rPr>
          <w:sz w:val="28"/>
          <w:szCs w:val="28"/>
          <w:lang w:eastAsia="ar-SA"/>
        </w:rPr>
        <w:t xml:space="preserve"> пилота </w:t>
      </w:r>
      <w:r w:rsidRPr="00B72A89">
        <w:rPr>
          <w:color w:val="FF0000"/>
          <w:sz w:val="28"/>
          <w:szCs w:val="28"/>
          <w:lang w:val="en-US" w:eastAsia="ar-SA"/>
        </w:rPr>
        <w:t>I</w:t>
      </w:r>
      <w:r w:rsidR="009E490E">
        <w:rPr>
          <w:color w:val="FF0000"/>
          <w:sz w:val="28"/>
          <w:szCs w:val="28"/>
          <w:lang w:eastAsia="ar-SA"/>
        </w:rPr>
        <w:t xml:space="preserve"> </w:t>
      </w:r>
      <w:r w:rsidRPr="00B72A89">
        <w:rPr>
          <w:color w:val="FF0000"/>
          <w:sz w:val="28"/>
          <w:szCs w:val="28"/>
          <w:lang w:eastAsia="ar-SA"/>
        </w:rPr>
        <w:t>П № 929292</w:t>
      </w:r>
    </w:p>
    <w:p w:rsidR="00C44F2E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с квалификационной отметкой </w:t>
      </w:r>
    </w:p>
    <w:p w:rsidR="00C44F2E" w:rsidRPr="005E40DD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>«</w:t>
      </w:r>
      <w:r w:rsidR="00707137">
        <w:rPr>
          <w:sz w:val="28"/>
          <w:szCs w:val="28"/>
          <w:lang w:eastAsia="ar-SA"/>
        </w:rPr>
        <w:t>И</w:t>
      </w:r>
      <w:r w:rsidRPr="005E40DD">
        <w:rPr>
          <w:sz w:val="28"/>
          <w:szCs w:val="28"/>
          <w:lang w:eastAsia="ar-SA"/>
        </w:rPr>
        <w:t>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07137">
        <w:rPr>
          <w:sz w:val="28"/>
          <w:szCs w:val="28"/>
          <w:lang w:eastAsia="ar-SA"/>
        </w:rPr>
        <w:tab/>
      </w:r>
      <w:r w:rsidRPr="00707137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44F2E" w:rsidRPr="00C44F2E" w:rsidRDefault="00C44F2E" w:rsidP="00C44F2E">
      <w:pPr>
        <w:ind w:left="4247" w:firstLine="1"/>
        <w:rPr>
          <w:sz w:val="20"/>
          <w:szCs w:val="20"/>
        </w:rPr>
      </w:pPr>
      <w:r w:rsidRPr="00C44F2E">
        <w:rPr>
          <w:sz w:val="20"/>
          <w:szCs w:val="20"/>
        </w:rPr>
        <w:t>(подпись)</w:t>
      </w:r>
      <w:r w:rsidRPr="00C44F2E">
        <w:rPr>
          <w:sz w:val="20"/>
          <w:szCs w:val="20"/>
          <w:lang w:eastAsia="ar-SA"/>
        </w:rPr>
        <w:t xml:space="preserve"> </w:t>
      </w:r>
    </w:p>
    <w:p w:rsidR="00C44F2E" w:rsidRPr="005E40DD" w:rsidRDefault="00671EFB" w:rsidP="00C44F2E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116205</wp:posOffset>
                </wp:positionV>
                <wp:extent cx="2670175" cy="593090"/>
                <wp:effectExtent l="9525" t="358140" r="635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1.05pt;margin-top:9.15pt;width:210.25pt;height:4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44F2E" w:rsidRPr="005E40DD">
        <w:rPr>
          <w:sz w:val="28"/>
          <w:szCs w:val="28"/>
        </w:rPr>
        <w:t>«___»  ______________20____г.</w:t>
      </w:r>
    </w:p>
    <w:p w:rsidR="00C44F2E" w:rsidRPr="005E40DD" w:rsidRDefault="00C44F2E" w:rsidP="00C44F2E">
      <w:pPr>
        <w:rPr>
          <w:sz w:val="28"/>
          <w:szCs w:val="28"/>
        </w:rPr>
      </w:pPr>
    </w:p>
    <w:p w:rsidR="00C44F2E" w:rsidRPr="005E40DD" w:rsidRDefault="00C44F2E" w:rsidP="00C44F2E">
      <w:pPr>
        <w:rPr>
          <w:sz w:val="28"/>
          <w:szCs w:val="28"/>
        </w:rPr>
      </w:pPr>
      <w:r w:rsidRPr="005E40DD">
        <w:rPr>
          <w:sz w:val="28"/>
          <w:szCs w:val="28"/>
        </w:rPr>
        <w:t>М.П.</w:t>
      </w:r>
    </w:p>
    <w:p w:rsidR="00CA69D0" w:rsidRPr="00CC0AC2" w:rsidRDefault="00354283" w:rsidP="00C44F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71E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-1270</wp:posOffset>
                </wp:positionV>
                <wp:extent cx="2070735" cy="358775"/>
                <wp:effectExtent l="7620" t="8890" r="7620" b="4229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358775"/>
                        </a:xfrm>
                        <a:prstGeom prst="wedgeEllipseCallout">
                          <a:avLst>
                            <a:gd name="adj1" fmla="val -19731"/>
                            <a:gd name="adj2" fmla="val 16451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-2.1pt;margin-top:-.1pt;width:163.05pt;height:2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" adj="6538,46335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CA69D0" w:rsidRDefault="00CA69D0" w:rsidP="00CA69D0">
      <w:pPr>
        <w:jc w:val="both"/>
        <w:rPr>
          <w:sz w:val="28"/>
          <w:szCs w:val="28"/>
          <w:u w:val="single"/>
        </w:rPr>
      </w:pPr>
    </w:p>
    <w:p w:rsidR="00707137" w:rsidRPr="00707137" w:rsidRDefault="00CA69D0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прохождения проверки уровня навыков управления </w:t>
      </w:r>
      <w:r w:rsidR="009E490E">
        <w:rPr>
          <w:sz w:val="28"/>
          <w:szCs w:val="28"/>
        </w:rPr>
        <w:t>верт</w:t>
      </w:r>
      <w:r w:rsidRPr="00707137">
        <w:rPr>
          <w:sz w:val="28"/>
          <w:szCs w:val="28"/>
        </w:rPr>
        <w:t xml:space="preserve">олётом </w:t>
      </w:r>
      <w:r w:rsidR="00707137" w:rsidRPr="008B0717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 xml:space="preserve">в качестве </w:t>
      </w:r>
      <w:r w:rsidRPr="00707137">
        <w:rPr>
          <w:color w:val="FF0000"/>
          <w:sz w:val="28"/>
          <w:szCs w:val="28"/>
        </w:rPr>
        <w:t>командира во</w:t>
      </w:r>
      <w:r w:rsidRPr="00707137">
        <w:rPr>
          <w:color w:val="FF0000"/>
          <w:sz w:val="28"/>
          <w:szCs w:val="28"/>
        </w:rPr>
        <w:t>з</w:t>
      </w:r>
      <w:r w:rsidRPr="00707137">
        <w:rPr>
          <w:color w:val="FF0000"/>
          <w:sz w:val="28"/>
          <w:szCs w:val="28"/>
        </w:rPr>
        <w:t>душного судна (второго пилота)</w:t>
      </w:r>
      <w:r w:rsidRPr="00707137">
        <w:rPr>
          <w:sz w:val="28"/>
          <w:szCs w:val="28"/>
        </w:rPr>
        <w:t xml:space="preserve">, продемонстрированные кандидатом на внесение в свидетельство </w:t>
      </w:r>
      <w:r w:rsidR="00707137" w:rsidRPr="00707137">
        <w:rPr>
          <w:sz w:val="28"/>
          <w:szCs w:val="28"/>
        </w:rPr>
        <w:t>линейного</w:t>
      </w:r>
      <w:r w:rsidRPr="00707137">
        <w:rPr>
          <w:sz w:val="28"/>
          <w:szCs w:val="28"/>
        </w:rPr>
        <w:t xml:space="preserve"> пилота квалификационной отметки «</w:t>
      </w:r>
      <w:r w:rsidR="009E490E">
        <w:rPr>
          <w:b/>
          <w:color w:val="FF0000"/>
          <w:sz w:val="28"/>
          <w:szCs w:val="28"/>
        </w:rPr>
        <w:t>верт</w:t>
      </w:r>
      <w:r w:rsidRPr="00707137">
        <w:rPr>
          <w:b/>
          <w:color w:val="FF0000"/>
          <w:sz w:val="28"/>
          <w:szCs w:val="28"/>
        </w:rPr>
        <w:t>олёт</w:t>
      </w:r>
      <w:r w:rsidRPr="00707137">
        <w:rPr>
          <w:color w:val="FF0000"/>
          <w:sz w:val="28"/>
          <w:szCs w:val="28"/>
        </w:rPr>
        <w:t xml:space="preserve"> </w:t>
      </w:r>
      <w:r w:rsidR="009E490E">
        <w:rPr>
          <w:color w:val="FF0000"/>
          <w:sz w:val="28"/>
          <w:szCs w:val="28"/>
        </w:rPr>
        <w:t>Ми-8</w:t>
      </w:r>
      <w:r w:rsidR="00A72E15">
        <w:rPr>
          <w:color w:val="FF0000"/>
          <w:sz w:val="28"/>
          <w:szCs w:val="28"/>
        </w:rPr>
        <w:t>. (Второй пилот)</w:t>
      </w:r>
      <w:r w:rsidRPr="00707137">
        <w:rPr>
          <w:color w:val="FF0000"/>
          <w:sz w:val="28"/>
          <w:szCs w:val="28"/>
        </w:rPr>
        <w:t xml:space="preserve">» </w:t>
      </w:r>
    </w:p>
    <w:p w:rsidR="00707137" w:rsidRDefault="00707137" w:rsidP="00707137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07137" w:rsidRDefault="00707137" w:rsidP="00707137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707137" w:rsidRPr="00707137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9E490E">
        <w:rPr>
          <w:color w:val="FF0000"/>
          <w:sz w:val="28"/>
          <w:szCs w:val="28"/>
          <w:u w:val="single"/>
        </w:rPr>
        <w:t>Верт</w:t>
      </w:r>
      <w:r w:rsidRPr="00A72E15">
        <w:rPr>
          <w:color w:val="FF0000"/>
          <w:sz w:val="28"/>
          <w:szCs w:val="28"/>
          <w:u w:val="single"/>
        </w:rPr>
        <w:t xml:space="preserve">олёт </w:t>
      </w:r>
      <w:r w:rsidR="009E490E">
        <w:rPr>
          <w:color w:val="FF0000"/>
          <w:sz w:val="28"/>
          <w:szCs w:val="28"/>
          <w:u w:val="single"/>
        </w:rPr>
        <w:t>Ми-8;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  <w:r w:rsidR="009E490E">
        <w:rPr>
          <w:color w:val="FF0000"/>
          <w:sz w:val="28"/>
          <w:szCs w:val="28"/>
          <w:u w:val="single"/>
        </w:rPr>
        <w:t>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  <w:r w:rsidR="009E490E">
        <w:rPr>
          <w:color w:val="FF0000"/>
          <w:sz w:val="28"/>
          <w:szCs w:val="28"/>
          <w:u w:val="single"/>
        </w:rPr>
        <w:t>;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707137" w:rsidRPr="007600A9" w:rsidRDefault="00707137" w:rsidP="007071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Default="00CA69D0" w:rsidP="00A72E15">
      <w:pPr>
        <w:spacing w:before="24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562"/>
        <w:gridCol w:w="2126"/>
        <w:gridCol w:w="2093"/>
      </w:tblGrid>
      <w:tr w:rsidR="009E490E" w:rsidRPr="004A4E08" w:rsidTr="001579C1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Подготовка к полёту, подготовка плана полёта, представление плана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427EC2" w:rsidRDefault="009E490E" w:rsidP="001579C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427EC2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9E490E" w:rsidRPr="00427EC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lang w:eastAsia="ar-SA"/>
              </w:rPr>
            </w:pPr>
            <w:r w:rsidRPr="00427EC2">
              <w:rPr>
                <w:i/>
                <w:color w:val="FF0000"/>
                <w:kern w:val="1"/>
                <w:lang w:eastAsia="ar-SA"/>
              </w:rPr>
              <w:t>(заполняется от руки)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trHeight w:hRule="exact" w:val="454"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характеристик, манёвры на всех этапах полёта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Порядок взаимодействия в экипаже, распределение задач по пилотированию, координация действий членов экипажа, использование контрольных карт.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оборудования, систем и планера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 (двигателей);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Действия в случаях потери работоспособности членами экипажа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103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использование карт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47.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rPr>
          <w:cantSplit/>
        </w:trPr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49.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490E" w:rsidRPr="004A4E08" w:rsidTr="001579C1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kern w:val="1"/>
                <w:sz w:val="28"/>
                <w:szCs w:val="28"/>
                <w:lang w:eastAsia="ar-SA"/>
              </w:rPr>
              <w:t>50.</w:t>
            </w:r>
          </w:p>
        </w:tc>
        <w:tc>
          <w:tcPr>
            <w:tcW w:w="5562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71602">
              <w:rPr>
                <w:color w:val="000000"/>
                <w:sz w:val="28"/>
                <w:szCs w:val="28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90E" w:rsidRPr="00E71602" w:rsidRDefault="009E490E" w:rsidP="001579C1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A69D0" w:rsidRDefault="00CA69D0" w:rsidP="00A72E15">
      <w:pPr>
        <w:suppressAutoHyphens/>
        <w:spacing w:before="360" w:line="288" w:lineRule="auto"/>
        <w:ind w:firstLine="567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</w:t>
      </w:r>
      <w:r w:rsidR="009E490E">
        <w:rPr>
          <w:color w:val="000000"/>
          <w:sz w:val="28"/>
          <w:szCs w:val="28"/>
          <w:lang w:eastAsia="ar-SA"/>
        </w:rPr>
        <w:t>верт</w:t>
      </w:r>
      <w:r w:rsidRPr="00933930">
        <w:rPr>
          <w:color w:val="000000"/>
          <w:sz w:val="28"/>
          <w:szCs w:val="28"/>
          <w:lang w:eastAsia="ar-SA"/>
        </w:rPr>
        <w:t xml:space="preserve">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 xml:space="preserve">на внесение в свидетельство </w:t>
      </w:r>
      <w:r w:rsidR="009E490E">
        <w:rPr>
          <w:sz w:val="28"/>
          <w:szCs w:val="28"/>
        </w:rPr>
        <w:t>линейн</w:t>
      </w:r>
      <w:r w:rsidR="003A2253" w:rsidRPr="003A2253">
        <w:rPr>
          <w:sz w:val="28"/>
          <w:szCs w:val="28"/>
        </w:rPr>
        <w:t>ого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9E490E">
        <w:rPr>
          <w:b/>
          <w:color w:val="FF0000"/>
          <w:sz w:val="28"/>
          <w:szCs w:val="28"/>
        </w:rPr>
        <w:t>верт</w:t>
      </w:r>
      <w:r w:rsidR="00A72E15" w:rsidRPr="00707137">
        <w:rPr>
          <w:b/>
          <w:color w:val="FF0000"/>
          <w:sz w:val="28"/>
          <w:szCs w:val="28"/>
        </w:rPr>
        <w:t>олёт</w:t>
      </w:r>
      <w:r w:rsidR="00A72E15" w:rsidRPr="00707137">
        <w:rPr>
          <w:color w:val="FF0000"/>
          <w:sz w:val="28"/>
          <w:szCs w:val="28"/>
        </w:rPr>
        <w:t xml:space="preserve"> </w:t>
      </w:r>
      <w:r w:rsidR="009E490E">
        <w:rPr>
          <w:color w:val="FF0000"/>
          <w:sz w:val="28"/>
          <w:szCs w:val="28"/>
        </w:rPr>
        <w:t>Ми-8</w:t>
      </w:r>
      <w:r w:rsidR="00A72E15">
        <w:rPr>
          <w:color w:val="FF0000"/>
          <w:sz w:val="28"/>
          <w:szCs w:val="28"/>
        </w:rPr>
        <w:t>. (Второй пилот)</w:t>
      </w:r>
      <w:r w:rsidR="00A72E15" w:rsidRPr="00707137">
        <w:rPr>
          <w:color w:val="FF0000"/>
          <w:sz w:val="28"/>
          <w:szCs w:val="28"/>
        </w:rPr>
        <w:t>»</w:t>
      </w:r>
      <w:r w:rsidR="00A72E15">
        <w:rPr>
          <w:color w:val="FF0000"/>
          <w:sz w:val="28"/>
          <w:szCs w:val="28"/>
        </w:rPr>
        <w:t>.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9E490E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линейного</w:t>
      </w:r>
      <w:r w:rsidR="00CA69D0" w:rsidRPr="007600A9">
        <w:rPr>
          <w:color w:val="FF0000"/>
          <w:sz w:val="28"/>
          <w:szCs w:val="28"/>
          <w:lang w:eastAsia="ar-SA"/>
        </w:rPr>
        <w:t xml:space="preserve"> пилота </w:t>
      </w:r>
      <w:r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eastAsia="ar-SA"/>
        </w:rPr>
        <w:t xml:space="preserve"> П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9F34CE" w:rsidRPr="00E044D2">
        <w:rPr>
          <w:sz w:val="28"/>
          <w:szCs w:val="28"/>
          <w:lang w:eastAsia="ar-SA"/>
        </w:rPr>
        <w:t>инструктор»</w:t>
      </w:r>
      <w:r w:rsidR="009F34CE">
        <w:rPr>
          <w:sz w:val="28"/>
          <w:szCs w:val="28"/>
          <w:lang w:eastAsia="ar-SA"/>
        </w:rPr>
        <w:t xml:space="preserve"> </w:t>
      </w:r>
      <w:r w:rsidR="009F34C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671EFB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107315</wp:posOffset>
                </wp:positionV>
                <wp:extent cx="2670175" cy="593090"/>
                <wp:effectExtent l="9525" t="363220" r="635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41.05pt;margin-top:8.45pt;width:210.25pt;height:4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33930" w:rsidRDefault="00CA69D0" w:rsidP="00387B8A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87B8A" w:rsidTr="0089511E">
        <w:trPr>
          <w:trHeight w:val="1548"/>
        </w:trPr>
        <w:tc>
          <w:tcPr>
            <w:tcW w:w="2518" w:type="dxa"/>
          </w:tcPr>
          <w:p w:rsidR="00387B8A" w:rsidRDefault="00227ECF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387B8A">
              <w:rPr>
                <w:sz w:val="28"/>
                <w:szCs w:val="28"/>
              </w:rPr>
              <w:t>Угловой штамп</w:t>
            </w:r>
          </w:p>
          <w:p w:rsidR="00387B8A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87B8A" w:rsidRPr="00B1611C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387B8A" w:rsidRDefault="00387B8A" w:rsidP="00354283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E72788">
        <w:rPr>
          <w:color w:val="FF0000"/>
          <w:sz w:val="28"/>
          <w:szCs w:val="28"/>
          <w:u w:val="single"/>
        </w:rPr>
        <w:t>Иванову Ивану Ивановичу 20.05.1966 г.р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>1984 года по 2013</w:t>
      </w:r>
      <w:r>
        <w:rPr>
          <w:sz w:val="28"/>
          <w:szCs w:val="28"/>
        </w:rPr>
        <w:t xml:space="preserve"> год приобрел следующий опыт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9E490E">
        <w:rPr>
          <w:sz w:val="28"/>
          <w:szCs w:val="28"/>
        </w:rPr>
        <w:t>верт</w:t>
      </w:r>
      <w:r>
        <w:rPr>
          <w:sz w:val="28"/>
          <w:szCs w:val="28"/>
        </w:rPr>
        <w:t>олётом в пол</w:t>
      </w:r>
      <w:r w:rsidR="00A72E15">
        <w:rPr>
          <w:sz w:val="28"/>
          <w:szCs w:val="28"/>
        </w:rPr>
        <w:t>ё</w:t>
      </w:r>
      <w:r>
        <w:rPr>
          <w:sz w:val="28"/>
          <w:szCs w:val="28"/>
        </w:rPr>
        <w:t>те (налет часов):</w:t>
      </w:r>
    </w:p>
    <w:p w:rsidR="00387B8A" w:rsidRDefault="00387B8A" w:rsidP="00354283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Общий налет </w:t>
      </w:r>
      <w:r w:rsidRPr="00145C16">
        <w:rPr>
          <w:sz w:val="28"/>
          <w:szCs w:val="28"/>
        </w:rPr>
        <w:t>в качестве пилота</w:t>
      </w:r>
      <w:r>
        <w:rPr>
          <w:sz w:val="28"/>
          <w:szCs w:val="28"/>
        </w:rPr>
        <w:t xml:space="preserve"> </w:t>
      </w:r>
      <w:r w:rsidR="009E490E">
        <w:rPr>
          <w:sz w:val="28"/>
          <w:szCs w:val="28"/>
        </w:rPr>
        <w:t>верт</w:t>
      </w:r>
      <w:r>
        <w:rPr>
          <w:sz w:val="28"/>
          <w:szCs w:val="28"/>
        </w:rPr>
        <w:t>олёта (</w:t>
      </w:r>
      <w:r w:rsidR="009E490E">
        <w:rPr>
          <w:sz w:val="28"/>
          <w:szCs w:val="28"/>
        </w:rPr>
        <w:t>10</w:t>
      </w:r>
      <w:r w:rsidR="00A72E15" w:rsidRPr="00A72E15">
        <w:rPr>
          <w:sz w:val="28"/>
          <w:szCs w:val="28"/>
        </w:rPr>
        <w:t>00</w:t>
      </w:r>
      <w:r w:rsidRPr="00A72E15">
        <w:rPr>
          <w:sz w:val="28"/>
          <w:szCs w:val="28"/>
        </w:rPr>
        <w:t>ч</w:t>
      </w:r>
      <w:r w:rsidR="00DF2C2D" w:rsidRPr="00A72E15">
        <w:rPr>
          <w:sz w:val="28"/>
          <w:szCs w:val="28"/>
        </w:rPr>
        <w:t>ас</w:t>
      </w:r>
      <w:r w:rsidRPr="00A72E15">
        <w:rPr>
          <w:sz w:val="28"/>
          <w:szCs w:val="28"/>
        </w:rPr>
        <w:t>.)</w:t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  <w:r w:rsidR="00DF2C2D">
        <w:rPr>
          <w:sz w:val="28"/>
          <w:szCs w:val="28"/>
        </w:rPr>
        <w:t>;</w:t>
      </w:r>
    </w:p>
    <w:p w:rsidR="00387B8A" w:rsidRPr="00145C16" w:rsidRDefault="00387B8A" w:rsidP="00CA69D0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7B8A" w:rsidRPr="00C97AF9" w:rsidRDefault="00387B8A" w:rsidP="00CB678F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(</w:t>
      </w:r>
      <w:r w:rsidR="00A72E15">
        <w:rPr>
          <w:color w:val="FF0000"/>
          <w:sz w:val="28"/>
          <w:szCs w:val="28"/>
        </w:rPr>
        <w:t>250</w:t>
      </w:r>
      <w:r w:rsidRPr="00DF2C2D">
        <w:rPr>
          <w:color w:val="FF0000"/>
          <w:sz w:val="28"/>
          <w:szCs w:val="28"/>
        </w:rPr>
        <w:t>ч</w:t>
      </w:r>
      <w:r w:rsidR="00DF2C2D" w:rsidRPr="00DF2C2D">
        <w:rPr>
          <w:color w:val="FF0000"/>
          <w:sz w:val="28"/>
          <w:szCs w:val="28"/>
        </w:rPr>
        <w:t>ас</w:t>
      </w:r>
      <w:r w:rsidRPr="00DF2C2D">
        <w:rPr>
          <w:color w:val="FF0000"/>
          <w:sz w:val="28"/>
          <w:szCs w:val="28"/>
        </w:rPr>
        <w:t>.</w:t>
      </w:r>
      <w:r w:rsidR="00A72E15">
        <w:rPr>
          <w:color w:val="FF0000"/>
          <w:sz w:val="28"/>
          <w:szCs w:val="28"/>
        </w:rPr>
        <w:t>*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 w:rsidR="00DF2C2D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маршруту (2</w:t>
      </w:r>
      <w:r w:rsidR="00DE2A4C" w:rsidRPr="00CB678F">
        <w:rPr>
          <w:sz w:val="28"/>
          <w:szCs w:val="28"/>
        </w:rPr>
        <w:t>0</w:t>
      </w:r>
      <w:r w:rsidRPr="00CB678F">
        <w:rPr>
          <w:sz w:val="28"/>
          <w:szCs w:val="28"/>
        </w:rPr>
        <w:t>0ч</w:t>
      </w:r>
      <w:r w:rsidR="00DF2C2D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____час___мин</w:t>
      </w:r>
      <w:r w:rsidR="00DF2C2D" w:rsidRPr="00CB678F">
        <w:rPr>
          <w:sz w:val="28"/>
          <w:szCs w:val="28"/>
        </w:rPr>
        <w:t>;</w:t>
      </w:r>
    </w:p>
    <w:p w:rsidR="00DE2A4C" w:rsidRPr="00CB678F" w:rsidRDefault="00DE2A4C" w:rsidP="00CB678F">
      <w:pPr>
        <w:spacing w:before="240"/>
        <w:ind w:left="426"/>
        <w:rPr>
          <w:sz w:val="28"/>
          <w:szCs w:val="28"/>
        </w:rPr>
      </w:pPr>
      <w:r w:rsidRPr="00CB678F">
        <w:rPr>
          <w:sz w:val="28"/>
          <w:szCs w:val="28"/>
        </w:rPr>
        <w:t>из них в качестве КВС (КВС под наблюдением) (100час.)</w:t>
      </w:r>
      <w:r w:rsidRPr="00CB678F">
        <w:rPr>
          <w:sz w:val="28"/>
          <w:szCs w:val="28"/>
        </w:rPr>
        <w:tab/>
        <w:t>____час___мин;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приборам (</w:t>
      </w:r>
      <w:r w:rsidR="009E490E">
        <w:rPr>
          <w:sz w:val="28"/>
          <w:szCs w:val="28"/>
        </w:rPr>
        <w:t>30</w:t>
      </w:r>
      <w:r w:rsidRPr="00CB678F">
        <w:rPr>
          <w:sz w:val="28"/>
          <w:szCs w:val="28"/>
        </w:rPr>
        <w:t>ч</w:t>
      </w:r>
      <w:r w:rsidR="00CB678F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____час___мин</w:t>
      </w:r>
      <w:r w:rsidR="00354283" w:rsidRPr="00CB678F">
        <w:rPr>
          <w:sz w:val="28"/>
          <w:szCs w:val="28"/>
        </w:rPr>
        <w:t>;</w:t>
      </w:r>
    </w:p>
    <w:p w:rsidR="00354283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 xml:space="preserve">налет в качестве КВС </w:t>
      </w:r>
      <w:r w:rsidR="00CB678F" w:rsidRPr="00CB678F">
        <w:rPr>
          <w:sz w:val="28"/>
          <w:szCs w:val="28"/>
        </w:rPr>
        <w:t xml:space="preserve">или второго пилота </w:t>
      </w:r>
      <w:r w:rsidRPr="00CB678F">
        <w:rPr>
          <w:sz w:val="28"/>
          <w:szCs w:val="28"/>
        </w:rPr>
        <w:t>ночью</w:t>
      </w:r>
      <w:r w:rsidR="00354283" w:rsidRPr="00CB678F">
        <w:rPr>
          <w:sz w:val="28"/>
          <w:szCs w:val="28"/>
        </w:rPr>
        <w:t xml:space="preserve"> (</w:t>
      </w:r>
      <w:r w:rsidR="009E490E">
        <w:rPr>
          <w:sz w:val="28"/>
          <w:szCs w:val="28"/>
        </w:rPr>
        <w:t>5</w:t>
      </w:r>
      <w:r w:rsidR="00CB678F" w:rsidRPr="00CB678F">
        <w:rPr>
          <w:sz w:val="28"/>
          <w:szCs w:val="28"/>
        </w:rPr>
        <w:t>0час.)</w:t>
      </w:r>
      <w:r w:rsidR="00354283" w:rsidRPr="00CB678F">
        <w:rPr>
          <w:sz w:val="28"/>
          <w:szCs w:val="28"/>
        </w:rPr>
        <w:tab/>
        <w:t>____час___мин;</w:t>
      </w:r>
    </w:p>
    <w:p w:rsidR="00387B8A" w:rsidRDefault="00387B8A" w:rsidP="00CA69D0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87B8A" w:rsidRPr="00E72788" w:rsidRDefault="00387B8A" w:rsidP="00CA69D0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87B8A" w:rsidRPr="00E72788" w:rsidRDefault="00387B8A" w:rsidP="00387B8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>филиала ФГБОУ ВПО СПбГУ ГА_________________Степанов Сергей Алексеевич</w:t>
      </w:r>
    </w:p>
    <w:p w:rsidR="00387B8A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387B8A" w:rsidRDefault="00671EFB" w:rsidP="00CA69D0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112395</wp:posOffset>
                </wp:positionV>
                <wp:extent cx="2670175" cy="593090"/>
                <wp:effectExtent l="10795" t="363220" r="5080" b="57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427EC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7.15pt;margin-top:8.85pt;width:210.25pt;height:4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" adj="13874,-12488" fillcolor="yellow">
                <v:textbox>
                  <w:txbxContent>
                    <w:p w:rsidR="001E2564" w:rsidRPr="009A55CD" w:rsidRDefault="001E2564" w:rsidP="00427EC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87B8A">
        <w:rPr>
          <w:sz w:val="28"/>
          <w:szCs w:val="28"/>
        </w:rPr>
        <w:t>«____»____________ 20___ г.</w:t>
      </w:r>
    </w:p>
    <w:p w:rsidR="00387B8A" w:rsidRPr="00C97AF9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87B8A" w:rsidRDefault="00CA69D0" w:rsidP="00387B8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7B8A" w:rsidRPr="00C97AF9">
        <w:rPr>
          <w:sz w:val="28"/>
          <w:szCs w:val="28"/>
        </w:rPr>
        <w:t>М.П.</w:t>
      </w:r>
    </w:p>
    <w:p w:rsidR="006510EA" w:rsidRPr="00DE2A4C" w:rsidRDefault="006510EA" w:rsidP="00744413">
      <w:pPr>
        <w:tabs>
          <w:tab w:val="left" w:pos="1365"/>
        </w:tabs>
        <w:rPr>
          <w:sz w:val="20"/>
          <w:szCs w:val="20"/>
        </w:rPr>
      </w:pPr>
    </w:p>
    <w:p w:rsidR="00DE2A4C" w:rsidRDefault="00DE2A4C" w:rsidP="00744413">
      <w:pPr>
        <w:tabs>
          <w:tab w:val="left" w:pos="1365"/>
        </w:tabs>
        <w:rPr>
          <w:sz w:val="20"/>
          <w:szCs w:val="20"/>
        </w:rPr>
      </w:pPr>
    </w:p>
    <w:p w:rsidR="00CB678F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CB678F" w:rsidRPr="00DE2A4C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6510EA" w:rsidRPr="00427EC2" w:rsidRDefault="00DE2A4C" w:rsidP="00DE2A4C">
      <w:pPr>
        <w:tabs>
          <w:tab w:val="left" w:pos="1365"/>
        </w:tabs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>* - см. требования п.п. а) п.6.</w:t>
      </w:r>
      <w:r w:rsidR="009E490E" w:rsidRPr="00427EC2">
        <w:rPr>
          <w:i/>
          <w:color w:val="FF0000"/>
          <w:sz w:val="22"/>
          <w:szCs w:val="22"/>
        </w:rPr>
        <w:t>4</w:t>
      </w:r>
      <w:r w:rsidRPr="00427EC2">
        <w:rPr>
          <w:i/>
          <w:color w:val="FF0000"/>
          <w:sz w:val="22"/>
          <w:szCs w:val="22"/>
        </w:rPr>
        <w:t xml:space="preserve"> ФАП-147</w:t>
      </w:r>
    </w:p>
    <w:p w:rsidR="00427EC2" w:rsidRDefault="00DE2A4C" w:rsidP="00DE2A4C">
      <w:pPr>
        <w:tabs>
          <w:tab w:val="left" w:pos="1365"/>
        </w:tabs>
        <w:spacing w:before="120"/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 xml:space="preserve">** - </w:t>
      </w:r>
      <w:r w:rsidR="00387B8A" w:rsidRPr="00427EC2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="00744413" w:rsidRPr="00427EC2">
        <w:rPr>
          <w:i/>
          <w:color w:val="FF0000"/>
          <w:sz w:val="22"/>
          <w:szCs w:val="22"/>
          <w:lang w:eastAsia="ar-SA"/>
        </w:rPr>
        <w:t xml:space="preserve"> и/или копию справки из образов</w:t>
      </w:r>
      <w:r w:rsidR="00744413" w:rsidRPr="00427EC2">
        <w:rPr>
          <w:i/>
          <w:color w:val="FF0000"/>
          <w:sz w:val="22"/>
          <w:szCs w:val="22"/>
          <w:lang w:eastAsia="ar-SA"/>
        </w:rPr>
        <w:t>а</w:t>
      </w:r>
      <w:r w:rsidR="00744413" w:rsidRPr="00427EC2">
        <w:rPr>
          <w:i/>
          <w:color w:val="FF0000"/>
          <w:sz w:val="22"/>
          <w:szCs w:val="22"/>
          <w:lang w:eastAsia="ar-SA"/>
        </w:rPr>
        <w:t>тельного учреждения</w:t>
      </w:r>
      <w:r w:rsidR="00387B8A" w:rsidRPr="00427EC2">
        <w:rPr>
          <w:i/>
          <w:color w:val="FF0000"/>
          <w:sz w:val="22"/>
          <w:szCs w:val="22"/>
        </w:rPr>
        <w:t xml:space="preserve"> подтверждающие все данные указанные в справке.</w:t>
      </w:r>
    </w:p>
    <w:p w:rsidR="00427EC2" w:rsidRDefault="00427EC2" w:rsidP="00427EC2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На каждом листе копии указывать:</w:t>
      </w:r>
    </w:p>
    <w:p w:rsidR="00427EC2" w:rsidRDefault="00387B8A" w:rsidP="00427EC2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>сверху -Копия из лётной книжки Иванова И</w:t>
      </w:r>
      <w:r w:rsidR="00427EC2">
        <w:rPr>
          <w:i/>
          <w:color w:val="FF0000"/>
          <w:sz w:val="22"/>
          <w:szCs w:val="22"/>
        </w:rPr>
        <w:t>вана Ивановича 20.05.1966 г.р.,</w:t>
      </w:r>
    </w:p>
    <w:p w:rsidR="00387B8A" w:rsidRPr="00427EC2" w:rsidRDefault="00387B8A" w:rsidP="00427EC2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427EC2">
        <w:rPr>
          <w:i/>
          <w:color w:val="FF0000"/>
          <w:sz w:val="22"/>
          <w:szCs w:val="22"/>
        </w:rPr>
        <w:t>снизу – Копия верна</w:t>
      </w:r>
      <w:r w:rsidR="00427EC2">
        <w:rPr>
          <w:i/>
          <w:color w:val="FF0000"/>
          <w:sz w:val="22"/>
          <w:szCs w:val="22"/>
        </w:rPr>
        <w:t>,</w:t>
      </w:r>
      <w:r w:rsidRPr="00427EC2">
        <w:rPr>
          <w:i/>
          <w:color w:val="FF0000"/>
          <w:sz w:val="22"/>
          <w:szCs w:val="22"/>
        </w:rPr>
        <w:t xml:space="preserve"> Должность заверяющего</w:t>
      </w:r>
      <w:r w:rsidR="00427EC2">
        <w:rPr>
          <w:i/>
          <w:color w:val="FF0000"/>
          <w:sz w:val="22"/>
          <w:szCs w:val="22"/>
        </w:rPr>
        <w:t xml:space="preserve">, подпись, </w:t>
      </w:r>
      <w:r w:rsidRPr="00427EC2">
        <w:rPr>
          <w:i/>
          <w:color w:val="FF0000"/>
          <w:sz w:val="22"/>
          <w:szCs w:val="22"/>
        </w:rPr>
        <w:t>Ф</w:t>
      </w:r>
      <w:r w:rsidR="00427EC2">
        <w:rPr>
          <w:i/>
          <w:color w:val="FF0000"/>
          <w:sz w:val="22"/>
          <w:szCs w:val="22"/>
        </w:rPr>
        <w:t xml:space="preserve">амилия </w:t>
      </w:r>
      <w:r w:rsidRPr="00427EC2">
        <w:rPr>
          <w:i/>
          <w:color w:val="FF0000"/>
          <w:sz w:val="22"/>
          <w:szCs w:val="22"/>
        </w:rPr>
        <w:t>И.О</w:t>
      </w:r>
      <w:r w:rsidR="00427EC2">
        <w:rPr>
          <w:i/>
          <w:color w:val="FF0000"/>
          <w:sz w:val="22"/>
          <w:szCs w:val="22"/>
        </w:rPr>
        <w:t>., дата,</w:t>
      </w:r>
      <w:r w:rsidRPr="00427EC2">
        <w:rPr>
          <w:i/>
          <w:color w:val="FF0000"/>
          <w:sz w:val="22"/>
          <w:szCs w:val="22"/>
        </w:rPr>
        <w:t xml:space="preserve"> печать)</w:t>
      </w:r>
    </w:p>
    <w:p w:rsidR="00F41E49" w:rsidRPr="00CB678F" w:rsidRDefault="00A17CC7" w:rsidP="008F774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41E49" w:rsidRPr="00CB678F">
        <w:rPr>
          <w:b/>
          <w:bCs/>
          <w:sz w:val="28"/>
          <w:szCs w:val="28"/>
        </w:rPr>
        <w:lastRenderedPageBreak/>
        <w:t>РЕЗУЛЬТАТЫ</w:t>
      </w:r>
    </w:p>
    <w:p w:rsidR="00F41E49" w:rsidRPr="00CB678F" w:rsidRDefault="00F41E49" w:rsidP="00CB678F">
      <w:pPr>
        <w:pStyle w:val="a8"/>
        <w:spacing w:after="0" w:line="288" w:lineRule="auto"/>
      </w:pPr>
      <w:r w:rsidRPr="00CB678F">
        <w:t>проверки способности обучать на воздушном судне, продемонстрированные канд</w:t>
      </w:r>
      <w:r w:rsidRPr="00CB678F">
        <w:t>и</w:t>
      </w:r>
      <w:r w:rsidRPr="00CB678F">
        <w:t>датом на внесение в свидетельс</w:t>
      </w:r>
      <w:r w:rsidR="003A37B4" w:rsidRPr="00CB678F">
        <w:t>тво</w:t>
      </w:r>
      <w:r w:rsidRPr="00CB678F">
        <w:t xml:space="preserve"> </w:t>
      </w:r>
      <w:r w:rsidR="008F774A" w:rsidRPr="00CB678F">
        <w:rPr>
          <w:bCs/>
        </w:rPr>
        <w:t>линейного</w:t>
      </w:r>
      <w:r w:rsidRPr="00CB678F">
        <w:rPr>
          <w:bCs/>
        </w:rPr>
        <w:t xml:space="preserve"> пилота</w:t>
      </w:r>
      <w:r w:rsidRPr="00CB678F">
        <w:t xml:space="preserve"> квалификационной отметки «</w:t>
      </w:r>
      <w:r w:rsidR="007C7AC2">
        <w:rPr>
          <w:color w:val="FF0000"/>
        </w:rPr>
        <w:t>Верт</w:t>
      </w:r>
      <w:r w:rsidRPr="00CB678F">
        <w:rPr>
          <w:color w:val="FF0000"/>
        </w:rPr>
        <w:t xml:space="preserve">олет </w:t>
      </w:r>
      <w:r w:rsidR="007C7AC2">
        <w:rPr>
          <w:color w:val="FF0000"/>
        </w:rPr>
        <w:t>Ми-8</w:t>
      </w:r>
      <w:r w:rsidRPr="00CB678F">
        <w:rPr>
          <w:color w:val="FF0000"/>
        </w:rPr>
        <w:t>.</w:t>
      </w:r>
      <w:r w:rsidRPr="00CB678F">
        <w:t xml:space="preserve"> Инструктор».</w:t>
      </w:r>
    </w:p>
    <w:p w:rsidR="00F41E49" w:rsidRPr="003A37B4" w:rsidRDefault="003A37B4" w:rsidP="003A37B4">
      <w:pPr>
        <w:pStyle w:val="a8"/>
        <w:spacing w:before="30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</w:t>
      </w:r>
      <w:r>
        <w:t>тип</w:t>
      </w:r>
      <w:r w:rsidRPr="00C459E6">
        <w:t xml:space="preserve">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9F34CE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9F34CE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9F34CE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9F34CE" w:rsidRPr="009F34CE" w:rsidTr="009F34CE">
        <w:tc>
          <w:tcPr>
            <w:tcW w:w="616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9F34CE" w:rsidRPr="009F34CE" w:rsidRDefault="009F34CE" w:rsidP="009F34CE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обучать при проведении наземной подготовки на тех типах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 w:rsidRPr="00BB7CD3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  <w:vAlign w:val="center"/>
          </w:tcPr>
          <w:p w:rsidR="009F34CE" w:rsidRPr="009F34CE" w:rsidRDefault="009F34CE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7C7AC2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BB7CD3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7C7AC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BB7CD3">
              <w:rPr>
                <w:color w:val="auto"/>
                <w:sz w:val="28"/>
                <w:szCs w:val="28"/>
              </w:rPr>
              <w:t xml:space="preserve">Управление </w:t>
            </w:r>
            <w:r w:rsidR="007C7AC2" w:rsidRPr="00BB7CD3">
              <w:rPr>
                <w:color w:val="auto"/>
                <w:sz w:val="28"/>
                <w:szCs w:val="28"/>
              </w:rPr>
              <w:t>верт</w:t>
            </w:r>
            <w:r w:rsidRPr="00BB7CD3">
              <w:rPr>
                <w:color w:val="auto"/>
                <w:sz w:val="28"/>
                <w:szCs w:val="28"/>
              </w:rPr>
              <w:t>олетом и</w:t>
            </w:r>
            <w:r w:rsidRPr="00C459E6">
              <w:rPr>
                <w:color w:val="auto"/>
                <w:sz w:val="28"/>
                <w:szCs w:val="28"/>
              </w:rPr>
              <w:t xml:space="preserve">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r w:rsidR="00BB7CD3" w:rsidRPr="00C459E6">
              <w:rPr>
                <w:color w:val="auto"/>
                <w:sz w:val="28"/>
                <w:szCs w:val="28"/>
              </w:rPr>
              <w:t>задрос</w:t>
            </w:r>
            <w:r w:rsidR="00BB7CD3">
              <w:rPr>
                <w:color w:val="auto"/>
                <w:sz w:val="28"/>
                <w:szCs w:val="28"/>
              </w:rPr>
              <w:t>с</w:t>
            </w:r>
            <w:r w:rsidR="00BB7CD3" w:rsidRPr="00C459E6">
              <w:rPr>
                <w:color w:val="auto"/>
                <w:sz w:val="28"/>
                <w:szCs w:val="28"/>
              </w:rPr>
              <w:t>елированным</w:t>
            </w:r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BB7CD3" w:rsidRDefault="00F41E49" w:rsidP="00BB7CD3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BB7CD3">
              <w:rPr>
                <w:rFonts w:cs="Arial"/>
                <w:color w:val="auto"/>
                <w:sz w:val="28"/>
                <w:szCs w:val="28"/>
              </w:rPr>
              <w:t>Заход на посадку и посадка на режиме авторотации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7C7AC2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BB7CD3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BB7CD3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9F34CE">
        <w:tc>
          <w:tcPr>
            <w:tcW w:w="616" w:type="dxa"/>
          </w:tcPr>
          <w:p w:rsidR="00F41E49" w:rsidRPr="00C459E6" w:rsidRDefault="009F34CE" w:rsidP="009F34CE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CB678F" w:rsidRDefault="00F41E49" w:rsidP="007C7AC2">
      <w:pPr>
        <w:pStyle w:val="a8"/>
        <w:spacing w:before="360" w:after="0" w:line="288" w:lineRule="auto"/>
        <w:ind w:firstLine="284"/>
      </w:pPr>
      <w:r w:rsidRPr="00CB678F">
        <w:rPr>
          <w:b/>
        </w:rPr>
        <w:t>Вывод:</w:t>
      </w:r>
      <w:r w:rsidRPr="00CB678F">
        <w:t xml:space="preserve"> соответствует требованиям, предъявляемым к обладателю свидетельства </w:t>
      </w:r>
      <w:r w:rsidR="00CB678F">
        <w:t>линейного</w:t>
      </w:r>
      <w:r w:rsidRPr="00CB678F">
        <w:t xml:space="preserve"> пил</w:t>
      </w:r>
      <w:r w:rsidR="007C7AC2">
        <w:t>ота с квалификационной отметкой</w:t>
      </w:r>
      <w:r w:rsidRPr="00CB678F">
        <w:t xml:space="preserve"> «</w:t>
      </w:r>
      <w:r w:rsidR="007C7AC2">
        <w:rPr>
          <w:color w:val="FF0000"/>
        </w:rPr>
        <w:t>Вертолёт Ми-8</w:t>
      </w:r>
      <w:r w:rsidR="003A37B4" w:rsidRPr="00CB678F">
        <w:rPr>
          <w:color w:val="FF0000"/>
        </w:rPr>
        <w:t xml:space="preserve">. </w:t>
      </w:r>
      <w:r w:rsidR="003A37B4" w:rsidRPr="00CB678F">
        <w:t>Инструктор</w:t>
      </w:r>
      <w:r w:rsidRPr="00CB678F">
        <w:t>».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rPr>
          <w:color w:val="FF0000"/>
        </w:rPr>
        <w:t>линейного пилота I</w:t>
      </w:r>
      <w:r w:rsidR="00F41E49" w:rsidRPr="00AC5D1A">
        <w:rPr>
          <w:color w:val="FF0000"/>
        </w:rPr>
        <w:t>I П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t>«</w:t>
      </w:r>
      <w:r w:rsidR="009F34CE">
        <w:t>И</w:t>
      </w:r>
      <w:r w:rsidR="009F34CE" w:rsidRPr="00C459E6">
        <w:t>нст</w:t>
      </w:r>
      <w:r w:rsidR="009F34CE">
        <w:t xml:space="preserve">руктор» </w:t>
      </w:r>
      <w:r w:rsidR="009F34CE">
        <w:tab/>
      </w:r>
      <w:r w:rsidR="00F41E49">
        <w:tab/>
      </w:r>
      <w:r w:rsidR="00F41E49">
        <w:tab/>
      </w:r>
      <w:r w:rsidR="00F41E49">
        <w:tab/>
      </w:r>
      <w:r w:rsidR="00E8519C">
        <w:tab/>
      </w:r>
      <w:r>
        <w:tab/>
      </w:r>
      <w:r w:rsidR="00F41E49">
        <w:tab/>
      </w:r>
      <w:r w:rsidR="00F41E49" w:rsidRPr="00AC5D1A">
        <w:rPr>
          <w:color w:val="FF0000"/>
        </w:rPr>
        <w:t>Васильев В</w:t>
      </w:r>
      <w:r w:rsidR="00F41E49"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671EFB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155575</wp:posOffset>
                </wp:positionV>
                <wp:extent cx="2670175" cy="593090"/>
                <wp:effectExtent l="9525" t="363855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64" w:rsidRPr="009A55CD" w:rsidRDefault="001E2564" w:rsidP="00BB7C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241.05pt;margin-top:12.25pt;width:210.25pt;height:4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g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" adj="13874,-12488" fillcolor="yellow">
                <v:textbox>
                  <w:txbxContent>
                    <w:p w:rsidR="001E2564" w:rsidRPr="009A55CD" w:rsidRDefault="001E2564" w:rsidP="00BB7C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D84338" w:rsidRDefault="00D84338" w:rsidP="00D84338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D84338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D84338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D84338" w:rsidRPr="005D5838" w:rsidRDefault="00D84338" w:rsidP="00D8433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84338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338" w:rsidRPr="005D5838" w:rsidRDefault="00D84338" w:rsidP="00D84338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84338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338" w:rsidRPr="005D5838" w:rsidRDefault="00D84338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D84338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D84338" w:rsidRPr="005D5838" w:rsidRDefault="00D84338" w:rsidP="00D84338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84338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D84338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338" w:rsidRPr="005D5838" w:rsidRDefault="00D84338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38" w:rsidRPr="005D5838" w:rsidRDefault="00D84338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338" w:rsidRDefault="00D84338" w:rsidP="00D84338">
      <w:pPr>
        <w:pStyle w:val="a8"/>
        <w:spacing w:after="0"/>
      </w:pPr>
    </w:p>
    <w:p w:rsidR="00D84338" w:rsidRPr="005034B8" w:rsidRDefault="00D84338" w:rsidP="00D84338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84338" w:rsidRPr="005034B8" w:rsidRDefault="00D84338" w:rsidP="00D84338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D84338" w:rsidRDefault="00D84338" w:rsidP="00D84338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D84338" w:rsidRPr="00F110B7" w:rsidRDefault="00D84338" w:rsidP="00D84338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D84338" w:rsidRPr="008210AC" w:rsidRDefault="00D84338" w:rsidP="00D84338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D84338" w:rsidRPr="005034B8" w:rsidRDefault="00D84338" w:rsidP="00D84338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D8433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D84338" w:rsidRPr="00F110B7" w:rsidRDefault="00D84338" w:rsidP="00D84338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D84338" w:rsidRPr="002A5C19" w:rsidRDefault="00D84338" w:rsidP="00D84338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D8433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D84338" w:rsidRPr="005034B8" w:rsidRDefault="00D84338" w:rsidP="00D84338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D84338" w:rsidRPr="00B538CF" w:rsidRDefault="00D84338" w:rsidP="00D8433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D84338" w:rsidRPr="00C459E6" w:rsidRDefault="00D84338" w:rsidP="00F41E49">
      <w:pPr>
        <w:pStyle w:val="a8"/>
        <w:spacing w:after="0"/>
      </w:pPr>
    </w:p>
    <w:sectPr w:rsidR="00D84338" w:rsidRPr="00C459E6" w:rsidSect="00EE5254">
      <w:headerReference w:type="even" r:id="rId9"/>
      <w:footerReference w:type="default" r:id="rId10"/>
      <w:pgSz w:w="11906" w:h="16838" w:code="9"/>
      <w:pgMar w:top="1021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2A" w:rsidRDefault="00F43B2A">
      <w:r>
        <w:separator/>
      </w:r>
    </w:p>
  </w:endnote>
  <w:endnote w:type="continuationSeparator" w:id="0">
    <w:p w:rsidR="00F43B2A" w:rsidRDefault="00F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64" w:rsidRDefault="001E256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71EFB">
      <w:rPr>
        <w:noProof/>
      </w:rPr>
      <w:t>1</w:t>
    </w:r>
    <w:r>
      <w:fldChar w:fldCharType="end"/>
    </w:r>
  </w:p>
  <w:p w:rsidR="001E2564" w:rsidRDefault="001E25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2A" w:rsidRDefault="00F43B2A">
      <w:r>
        <w:separator/>
      </w:r>
    </w:p>
  </w:footnote>
  <w:footnote w:type="continuationSeparator" w:id="0">
    <w:p w:rsidR="00F43B2A" w:rsidRDefault="00F4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64" w:rsidRDefault="001E2564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1E2564" w:rsidRDefault="001E2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F1B77"/>
    <w:multiLevelType w:val="hybridMultilevel"/>
    <w:tmpl w:val="9E627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A99"/>
    <w:multiLevelType w:val="hybridMultilevel"/>
    <w:tmpl w:val="35823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8E0F0E"/>
    <w:multiLevelType w:val="hybridMultilevel"/>
    <w:tmpl w:val="74B6CF2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5D1437"/>
    <w:multiLevelType w:val="hybridMultilevel"/>
    <w:tmpl w:val="874CECD2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AD3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13A7"/>
    <w:rsid w:val="000B2E23"/>
    <w:rsid w:val="000B444E"/>
    <w:rsid w:val="000B5502"/>
    <w:rsid w:val="000B6326"/>
    <w:rsid w:val="000B7044"/>
    <w:rsid w:val="000C149B"/>
    <w:rsid w:val="000C52E5"/>
    <w:rsid w:val="000C65A5"/>
    <w:rsid w:val="000D564B"/>
    <w:rsid w:val="000D6067"/>
    <w:rsid w:val="000D633A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579C1"/>
    <w:rsid w:val="001607E0"/>
    <w:rsid w:val="00161423"/>
    <w:rsid w:val="00170A50"/>
    <w:rsid w:val="00172075"/>
    <w:rsid w:val="0018306E"/>
    <w:rsid w:val="00193F04"/>
    <w:rsid w:val="00195734"/>
    <w:rsid w:val="001977DE"/>
    <w:rsid w:val="001A0363"/>
    <w:rsid w:val="001A0FE3"/>
    <w:rsid w:val="001A1371"/>
    <w:rsid w:val="001A17C3"/>
    <w:rsid w:val="001A1E47"/>
    <w:rsid w:val="001A21EB"/>
    <w:rsid w:val="001A247B"/>
    <w:rsid w:val="001A555A"/>
    <w:rsid w:val="001A556F"/>
    <w:rsid w:val="001B0CA2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E2564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6CAE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7DD"/>
    <w:rsid w:val="002723DB"/>
    <w:rsid w:val="00272FD8"/>
    <w:rsid w:val="002820E6"/>
    <w:rsid w:val="002835C0"/>
    <w:rsid w:val="00284D56"/>
    <w:rsid w:val="002915DE"/>
    <w:rsid w:val="002A171C"/>
    <w:rsid w:val="002A5BC0"/>
    <w:rsid w:val="002A5C19"/>
    <w:rsid w:val="002A7D42"/>
    <w:rsid w:val="002C6767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6A4F"/>
    <w:rsid w:val="00317B79"/>
    <w:rsid w:val="00320658"/>
    <w:rsid w:val="00321AD5"/>
    <w:rsid w:val="0032773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72D5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27EC2"/>
    <w:rsid w:val="0043013F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0D78"/>
    <w:rsid w:val="004A4E08"/>
    <w:rsid w:val="004A4F7D"/>
    <w:rsid w:val="004B5F62"/>
    <w:rsid w:val="004B61AA"/>
    <w:rsid w:val="004C0F65"/>
    <w:rsid w:val="004C5630"/>
    <w:rsid w:val="004C6B8E"/>
    <w:rsid w:val="004D15FB"/>
    <w:rsid w:val="004D3DC7"/>
    <w:rsid w:val="004D6A22"/>
    <w:rsid w:val="004D6ACE"/>
    <w:rsid w:val="004E089C"/>
    <w:rsid w:val="004E0B1C"/>
    <w:rsid w:val="004E0EBA"/>
    <w:rsid w:val="004F759E"/>
    <w:rsid w:val="004F7CD6"/>
    <w:rsid w:val="00502E0D"/>
    <w:rsid w:val="0050342E"/>
    <w:rsid w:val="005034B8"/>
    <w:rsid w:val="0050444D"/>
    <w:rsid w:val="00510BCB"/>
    <w:rsid w:val="00512597"/>
    <w:rsid w:val="00515643"/>
    <w:rsid w:val="00515A76"/>
    <w:rsid w:val="005171DE"/>
    <w:rsid w:val="00517591"/>
    <w:rsid w:val="0052309D"/>
    <w:rsid w:val="0053120A"/>
    <w:rsid w:val="005322C0"/>
    <w:rsid w:val="00533DD8"/>
    <w:rsid w:val="00543244"/>
    <w:rsid w:val="005432C8"/>
    <w:rsid w:val="00544DF5"/>
    <w:rsid w:val="00544FC6"/>
    <w:rsid w:val="0055138C"/>
    <w:rsid w:val="00553E9A"/>
    <w:rsid w:val="005540D3"/>
    <w:rsid w:val="0056290F"/>
    <w:rsid w:val="00562E0D"/>
    <w:rsid w:val="005644A6"/>
    <w:rsid w:val="00566157"/>
    <w:rsid w:val="00566A41"/>
    <w:rsid w:val="00567FA5"/>
    <w:rsid w:val="005722FE"/>
    <w:rsid w:val="005740E6"/>
    <w:rsid w:val="005754FF"/>
    <w:rsid w:val="00576130"/>
    <w:rsid w:val="00577D0D"/>
    <w:rsid w:val="00581718"/>
    <w:rsid w:val="00590F37"/>
    <w:rsid w:val="005916C9"/>
    <w:rsid w:val="005948BE"/>
    <w:rsid w:val="005A3BF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E40DD"/>
    <w:rsid w:val="005F0D5C"/>
    <w:rsid w:val="005F185C"/>
    <w:rsid w:val="005F4DCF"/>
    <w:rsid w:val="005F669C"/>
    <w:rsid w:val="00600E7F"/>
    <w:rsid w:val="00603D1F"/>
    <w:rsid w:val="00604B36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71EFB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05562"/>
    <w:rsid w:val="00707137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5459C"/>
    <w:rsid w:val="007552EA"/>
    <w:rsid w:val="007600A9"/>
    <w:rsid w:val="00761269"/>
    <w:rsid w:val="00762010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61E"/>
    <w:rsid w:val="007B69B8"/>
    <w:rsid w:val="007C31A0"/>
    <w:rsid w:val="007C7AC2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10AC"/>
    <w:rsid w:val="00823379"/>
    <w:rsid w:val="0083461C"/>
    <w:rsid w:val="0083518E"/>
    <w:rsid w:val="0083635D"/>
    <w:rsid w:val="00837DE9"/>
    <w:rsid w:val="00843ED8"/>
    <w:rsid w:val="00846814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799D"/>
    <w:rsid w:val="008B0717"/>
    <w:rsid w:val="008B71EE"/>
    <w:rsid w:val="008C0C9A"/>
    <w:rsid w:val="008C10A1"/>
    <w:rsid w:val="008C6DA4"/>
    <w:rsid w:val="008D3E77"/>
    <w:rsid w:val="008D4870"/>
    <w:rsid w:val="008E04A3"/>
    <w:rsid w:val="008E7ADD"/>
    <w:rsid w:val="008F22FB"/>
    <w:rsid w:val="008F2DCD"/>
    <w:rsid w:val="008F569D"/>
    <w:rsid w:val="008F6DEB"/>
    <w:rsid w:val="008F774A"/>
    <w:rsid w:val="00901ACA"/>
    <w:rsid w:val="00910A14"/>
    <w:rsid w:val="00912A27"/>
    <w:rsid w:val="00912DF6"/>
    <w:rsid w:val="0091349E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64414"/>
    <w:rsid w:val="00972233"/>
    <w:rsid w:val="00974768"/>
    <w:rsid w:val="009757B0"/>
    <w:rsid w:val="0097630E"/>
    <w:rsid w:val="00981F63"/>
    <w:rsid w:val="00985D36"/>
    <w:rsid w:val="009A0976"/>
    <w:rsid w:val="009A1E32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490E"/>
    <w:rsid w:val="009E5999"/>
    <w:rsid w:val="009E5B1C"/>
    <w:rsid w:val="009E5F8A"/>
    <w:rsid w:val="009E6CEE"/>
    <w:rsid w:val="009F0345"/>
    <w:rsid w:val="009F13E4"/>
    <w:rsid w:val="009F1F41"/>
    <w:rsid w:val="009F2164"/>
    <w:rsid w:val="009F34CE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30ED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5537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2A89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B7CD3"/>
    <w:rsid w:val="00BC6A8C"/>
    <w:rsid w:val="00BD62C7"/>
    <w:rsid w:val="00BD7DC4"/>
    <w:rsid w:val="00BE0998"/>
    <w:rsid w:val="00BE1376"/>
    <w:rsid w:val="00BE1678"/>
    <w:rsid w:val="00BE39D4"/>
    <w:rsid w:val="00BF058C"/>
    <w:rsid w:val="00C00956"/>
    <w:rsid w:val="00C0173D"/>
    <w:rsid w:val="00C03F3A"/>
    <w:rsid w:val="00C04C4D"/>
    <w:rsid w:val="00C05717"/>
    <w:rsid w:val="00C06741"/>
    <w:rsid w:val="00C07C8C"/>
    <w:rsid w:val="00C12CE4"/>
    <w:rsid w:val="00C12FBC"/>
    <w:rsid w:val="00C20384"/>
    <w:rsid w:val="00C32DBA"/>
    <w:rsid w:val="00C344B3"/>
    <w:rsid w:val="00C37324"/>
    <w:rsid w:val="00C41349"/>
    <w:rsid w:val="00C437D0"/>
    <w:rsid w:val="00C44F2E"/>
    <w:rsid w:val="00C459E6"/>
    <w:rsid w:val="00C461F6"/>
    <w:rsid w:val="00C5504F"/>
    <w:rsid w:val="00C5554B"/>
    <w:rsid w:val="00C65278"/>
    <w:rsid w:val="00C70250"/>
    <w:rsid w:val="00C71E52"/>
    <w:rsid w:val="00C733C0"/>
    <w:rsid w:val="00C779B4"/>
    <w:rsid w:val="00C91068"/>
    <w:rsid w:val="00C97AF9"/>
    <w:rsid w:val="00C97D62"/>
    <w:rsid w:val="00CA0E14"/>
    <w:rsid w:val="00CA3D25"/>
    <w:rsid w:val="00CA4A4B"/>
    <w:rsid w:val="00CA69D0"/>
    <w:rsid w:val="00CB678F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0E93"/>
    <w:rsid w:val="00CF6393"/>
    <w:rsid w:val="00D02EAE"/>
    <w:rsid w:val="00D05993"/>
    <w:rsid w:val="00D1539D"/>
    <w:rsid w:val="00D3189E"/>
    <w:rsid w:val="00D35EF3"/>
    <w:rsid w:val="00D371B3"/>
    <w:rsid w:val="00D40DFC"/>
    <w:rsid w:val="00D44ABE"/>
    <w:rsid w:val="00D45412"/>
    <w:rsid w:val="00D46F8D"/>
    <w:rsid w:val="00D62D60"/>
    <w:rsid w:val="00D75A47"/>
    <w:rsid w:val="00D80EA8"/>
    <w:rsid w:val="00D81C65"/>
    <w:rsid w:val="00D84338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7641"/>
    <w:rsid w:val="00E413F3"/>
    <w:rsid w:val="00E41CCB"/>
    <w:rsid w:val="00E41E4D"/>
    <w:rsid w:val="00E4441E"/>
    <w:rsid w:val="00E462DA"/>
    <w:rsid w:val="00E46BEC"/>
    <w:rsid w:val="00E51064"/>
    <w:rsid w:val="00E52D4A"/>
    <w:rsid w:val="00E6646C"/>
    <w:rsid w:val="00E71602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3C41"/>
    <w:rsid w:val="00EB7799"/>
    <w:rsid w:val="00EC0774"/>
    <w:rsid w:val="00EC63DD"/>
    <w:rsid w:val="00EC6FE1"/>
    <w:rsid w:val="00ED6CA4"/>
    <w:rsid w:val="00EE3EC9"/>
    <w:rsid w:val="00EE5254"/>
    <w:rsid w:val="00EE5CF0"/>
    <w:rsid w:val="00EF0804"/>
    <w:rsid w:val="00EF16A4"/>
    <w:rsid w:val="00EF552B"/>
    <w:rsid w:val="00EF5E0E"/>
    <w:rsid w:val="00EF73E9"/>
    <w:rsid w:val="00EF7B64"/>
    <w:rsid w:val="00EF7B81"/>
    <w:rsid w:val="00F00381"/>
    <w:rsid w:val="00F0238E"/>
    <w:rsid w:val="00F02A8E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2A28"/>
    <w:rsid w:val="00F272D3"/>
    <w:rsid w:val="00F309A6"/>
    <w:rsid w:val="00F31DC8"/>
    <w:rsid w:val="00F322BE"/>
    <w:rsid w:val="00F33DE2"/>
    <w:rsid w:val="00F40670"/>
    <w:rsid w:val="00F40A05"/>
    <w:rsid w:val="00F41E49"/>
    <w:rsid w:val="00F428D2"/>
    <w:rsid w:val="00F433A7"/>
    <w:rsid w:val="00F43B2A"/>
    <w:rsid w:val="00F43E99"/>
    <w:rsid w:val="00F44C85"/>
    <w:rsid w:val="00F45A7A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4402"/>
    <w:rsid w:val="00FC1F74"/>
    <w:rsid w:val="00FC433D"/>
    <w:rsid w:val="00FC6C05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DCB1-AB7F-4039-A8EB-9D2A4431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2015-04-03T12:10:00Z</cp:lastPrinted>
  <dcterms:created xsi:type="dcterms:W3CDTF">2023-01-11T13:48:00Z</dcterms:created>
  <dcterms:modified xsi:type="dcterms:W3CDTF">2023-01-11T13:48:00Z</dcterms:modified>
</cp:coreProperties>
</file>