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1416"/>
        <w:gridCol w:w="1277"/>
        <w:gridCol w:w="1133"/>
        <w:gridCol w:w="1276"/>
        <w:gridCol w:w="2835"/>
        <w:gridCol w:w="1380"/>
      </w:tblGrid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200122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07.01.2020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RA-24124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разрушение подшипника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главного редуктора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200662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03.02.2020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RA-89123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блока концентратора данных EIU-100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203722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05.07.2020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CL-600 (CRJ-100/200)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VQ-BFA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в первой гидросистеме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90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204421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09.08.2020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RA-89062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204423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09.08.2020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Ми-8П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RA-25965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разгерметизация гидросистемы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50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205441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29.09.2020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A-321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VQ-BTU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205521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03.10.2020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RA-89096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кондиционирования воздуха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63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205721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13.10.2020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VP-BPK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невыход на связь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205762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15.10.2020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B767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VP-BAI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створок реверса СУ № 1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502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205763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15.10.2020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B737-400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VQ-BID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реверса СУ № 1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206141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03.11.2020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VP-BWJ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ВС неотсоединенным тросом заземления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206203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06.11.2020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RA-24137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лопасти несущего винта при наземном обслуживании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206242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с. 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08.11.2020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RA-3104G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потеря навигационной ориентировки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206241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08.11.2020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Прочие самолеты 4 кл.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RA-84721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односторонняя потеря радиосвязи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206344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13.11.2020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Ан-74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RA-74032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левого тормозного колеса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14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206424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17.11.2020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RA-25821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правого авиагоризонта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206441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18.11.2020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L410 UVP-E20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RA-67009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ложное срабатывание сигнализации отказа блока электронных ограничителей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77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206481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20.11.2020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Ан-24РВ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RA-46712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авиашины внешнего тормозного колеса левой опоры шасси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375" w:top="178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0729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LibreOffice/7.0.0.3$Linux_X86_64 LibreOffice_project/8061b3e9204bef6b321a21033174034a5e2ea88e</Application>
  <Pages>1</Pages>
  <Words>213</Words>
  <Characters>1541</Characters>
  <CharactersWithSpaces>1618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2020-12-09T13:20:00Z</dcterms:created>
  <dc:creator>Бывалина Кристина</dc:creator>
  <dc:description/>
  <dc:language>ru-RU</dc:language>
  <cp:lastModifiedBy/>
  <dcterms:modified xsi:type="dcterms:W3CDTF">2020-12-10T09:38:04Z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