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0" w:firstLine="0"/>
        <w:jc w:val="center"/>
        <w:spacing w:before="0" w:after="248" w:line="280" w:lineRule="exact"/>
        <w:shd w:val="clear" w:color="auto" w:fill="auto"/>
        <w:rPr>
          <w:b/>
          <w:bCs/>
          <w:sz w:val="32"/>
          <w:szCs w:val="32"/>
          <w:highlight w:val="none"/>
        </w:rPr>
      </w:pPr>
      <w:r>
        <w:rPr>
          <w:rFonts w:ascii="Tempora LGC Uni" w:hAnsi="Tempora LGC Uni" w:cs="Tempora LGC Uni"/>
          <w:b/>
          <w:bCs/>
          <w:sz w:val="24"/>
          <w:szCs w:val="24"/>
        </w:rPr>
        <w:t xml:space="preserve">Результаты 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проведения Федеральным агентством воздушного транспорта проверки в 2024 году соблюдения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 законодательства о контрактной системе в сфере закупок в Камчатском межрегиональном территориальном управлении воздушного транспорта Федерального агентства воздушного транспорта</w:t>
      </w:r>
      <w:r>
        <w:rPr>
          <w:rStyle w:val="845"/>
          <w:rFonts w:ascii="Tempora LGC Uni" w:hAnsi="Tempora LGC Uni" w:cs="Tempora LGC Uni"/>
          <w:b/>
          <w:bCs/>
          <w:color w:val="000000" w:themeColor="text1"/>
          <w:sz w:val="24"/>
          <w:szCs w:val="24"/>
        </w:rPr>
        <w:t xml:space="preserve"> за 2023 год</w:t>
      </w:r>
      <w:r>
        <w:rPr>
          <w:sz w:val="36"/>
          <w:szCs w:val="36"/>
        </w:rPr>
      </w:r>
      <w:r/>
    </w:p>
    <w:p>
      <w:pPr>
        <w:pStyle w:val="849"/>
        <w:ind w:left="0" w:firstLine="0"/>
        <w:jc w:val="center"/>
        <w:spacing w:before="0" w:after="248" w:line="280" w:lineRule="exact"/>
        <w:shd w:val="clear" w:color="auto" w:fill="auto"/>
        <w:rPr>
          <w:rFonts w:ascii="Tempora LGC Uni" w:hAnsi="Tempora LGC Uni" w:cs="Tempora LGC Uni"/>
          <w:b/>
          <w:bCs/>
          <w:color w:val="000000" w:themeColor="text1"/>
          <w:sz w:val="24"/>
          <w:szCs w:val="24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/>
    </w:p>
    <w:tbl>
      <w:tblPr>
        <w:tblW w:w="15232" w:type="dxa"/>
        <w:jc w:val="center"/>
        <w:tblInd w:w="-2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3"/>
        <w:gridCol w:w="1276"/>
        <w:gridCol w:w="1843"/>
        <w:gridCol w:w="1985"/>
        <w:gridCol w:w="1843"/>
        <w:gridCol w:w="1559"/>
        <w:gridCol w:w="1134"/>
        <w:gridCol w:w="1417"/>
        <w:gridCol w:w="1948"/>
      </w:tblGrid>
      <w:tr>
        <w:trPr>
          <w:jc w:val="center"/>
          <w:trHeight w:val="1742"/>
        </w:trPr>
        <w:tc>
          <w:tcPr>
            <w:tcW w:w="386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Наименование субъекта контроля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ИНН субъекта контроля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Адрес местонахождения субъекта контроля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120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Предмет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проверки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line="240" w:lineRule="auto"/>
              <w:shd w:val="clear" w:color="auto" w:fill="auto"/>
              <w:rPr>
                <w:rStyle w:val="845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Форма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проведения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проверки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(выездная,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документарная)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Основание проведения проверки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Срок проверки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Количество нарушений по итогам проверки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line="240" w:lineRule="auto"/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Style w:val="84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</w:rPr>
              <w:t xml:space="preserve">Направление в УФК и УФАС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4809"/>
        </w:trPr>
        <w:tc>
          <w:tcPr>
            <w:tcW w:w="386" w:type="dxa"/>
            <w:vAlign w:val="center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45"/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Style w:val="845"/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Камчатское межрегиональное территориальное управление воздушного транспорта Федерального агентства воздушного транспорта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pStyle w:val="847"/>
              <w:ind w:hanging="4"/>
              <w:jc w:val="center"/>
              <w:spacing w:before="0" w:after="237" w:line="317" w:lineRule="exact"/>
              <w:shd w:val="clear" w:color="auto" w:fill="auto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4101125564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683916,</w:t>
            </w:r>
            <w:r/>
          </w:p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  <w:t xml:space="preserve">Камчатский край, </w:t>
              <w:br/>
              <w:t xml:space="preserve">г. Петропавловск-Камчатский </w:t>
              <w:br/>
              <w:t xml:space="preserve">ул. Беринга, д. 104,  К. А, кв. 220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роверка соблюдения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законодательства о контрактной системе в сфере закупок и объеме, предусмотренном</w:t>
              <w:br/>
              <w:t xml:space="preserve"> п. 3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10.02.20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Style w:val="846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</w:rPr>
              <w:t xml:space="preserve">4 № 89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Документарная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Приказ Росавиации </w:t>
              <w:br/>
              <w:t xml:space="preserve">от 21.06.2024 № 582-П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8-22 июля 2024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ffffff" w:fill="ffffff"/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исьмо в УФК и УФАС</w:t>
              <w:br/>
              <w:t xml:space="preserve"> от 23.09.2024 </w:t>
              <w:br/>
              <w:t xml:space="preserve">№ Исх-32902/14 </w:t>
            </w:r>
            <w:r>
              <w:rPr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</w:rPr>
            </w:r>
            <w:r/>
          </w:p>
        </w:tc>
      </w:tr>
    </w:tbl>
    <w:p>
      <w:pPr>
        <w:rPr>
          <w:rFonts w:ascii="Tempora LGC Uni" w:hAnsi="Tempora LGC Uni" w:cs="Tempora LGC Uni"/>
          <w:color w:val="000000" w:themeColor="text1"/>
          <w:sz w:val="28"/>
          <w:szCs w:val="28"/>
        </w:rPr>
      </w:pPr>
      <w:r>
        <w:rPr>
          <w:rFonts w:ascii="Tempora LGC Uni" w:hAnsi="Tempora LGC Uni" w:cs="Tempora LGC Uni"/>
          <w:color w:val="000000" w:themeColor="text1"/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6838" w:h="11909" w:orient="landscape"/>
      <w:pgMar w:top="568" w:right="678" w:bottom="567" w:left="1134" w:header="0" w:footer="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empora LGC Uni">
    <w:panose1 w:val="02020603050405020304"/>
  </w:font>
  <w:font w:name="Tahoma">
    <w:panose1 w:val="020B0606030504020204"/>
  </w:font>
  <w:font w:name="Cambria">
    <w:panose1 w:val="02040503050406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/>
    <w:r/>
  </w:p>
  <w:p>
    <w:pPr>
      <w:pStyle w:val="850"/>
      <w:jc w:val="center"/>
    </w:pPr>
    <w:r/>
    <w:r/>
  </w:p>
  <w:p>
    <w:pPr>
      <w:pStyle w:val="85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4</w:t>
    </w:r>
    <w:r>
      <w:rPr>
        <w:rFonts w:ascii="Times New Roman" w:hAnsi="Times New Roman" w:cs="Times New Roman"/>
      </w:rPr>
      <w:fldChar w:fldCharType="end"/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7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6"/>
    <w:next w:val="836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39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9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9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9"/>
    <w:link w:val="850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9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9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9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  <w:widowControl w:val="off"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37">
    <w:name w:val="Heading 1"/>
    <w:basedOn w:val="836"/>
    <w:next w:val="836"/>
    <w:link w:val="842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38">
    <w:name w:val="Heading 4"/>
    <w:basedOn w:val="836"/>
    <w:link w:val="843"/>
    <w:uiPriority w:val="9"/>
    <w:qFormat/>
    <w:pPr>
      <w:spacing w:before="100" w:beforeAutospacing="1" w:after="100" w:afterAutospacing="1"/>
      <w:widowControl/>
      <w:outlineLvl w:val="3"/>
    </w:pPr>
    <w:rPr>
      <w:rFonts w:ascii="Times New Roman" w:hAnsi="Times New Roman" w:cs="Times New Roman"/>
      <w:b/>
      <w:bCs/>
      <w:color w:val="auto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1 Знак"/>
    <w:basedOn w:val="839"/>
    <w:link w:val="837"/>
    <w:uiPriority w:val="9"/>
    <w:rPr>
      <w:rFonts w:ascii="Cambria" w:hAnsi="Cambria" w:eastAsia="Times New Roman" w:cs="Times New Roman"/>
      <w:b/>
      <w:bCs/>
      <w:color w:val="000000"/>
      <w:sz w:val="32"/>
      <w:szCs w:val="32"/>
      <w:lang w:eastAsia="ru-RU"/>
    </w:rPr>
  </w:style>
  <w:style w:type="character" w:styleId="843" w:customStyle="1">
    <w:name w:val="Заголовок 4 Знак"/>
    <w:basedOn w:val="839"/>
    <w:link w:val="83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4" w:customStyle="1">
    <w:name w:val="Основной текст (3)_"/>
    <w:link w:val="849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845" w:customStyle="1">
    <w:name w:val="Основной текст + 4 pt"/>
    <w:uiPriority w:val="99"/>
    <w:rPr>
      <w:rFonts w:ascii="Times New Roman" w:hAnsi="Times New Roman"/>
      <w:sz w:val="8"/>
      <w:u w:val="none"/>
    </w:rPr>
  </w:style>
  <w:style w:type="character" w:styleId="846" w:customStyle="1">
    <w:name w:val="Основной текст + 11 pt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847">
    <w:name w:val="Body Text"/>
    <w:basedOn w:val="836"/>
    <w:link w:val="848"/>
    <w:uiPriority w:val="99"/>
    <w:pPr>
      <w:jc w:val="both"/>
      <w:spacing w:before="300" w:line="322" w:lineRule="exact"/>
      <w:shd w:val="clear" w:color="auto" w:fill="ffffff"/>
    </w:pPr>
    <w:rPr>
      <w:rFonts w:cs="Times New Roman"/>
      <w:sz w:val="20"/>
      <w:szCs w:val="20"/>
    </w:rPr>
  </w:style>
  <w:style w:type="character" w:styleId="848" w:customStyle="1">
    <w:name w:val="Основной текст Знак"/>
    <w:basedOn w:val="839"/>
    <w:link w:val="847"/>
    <w:uiPriority w:val="99"/>
    <w:rPr>
      <w:rFonts w:ascii="Courier New" w:hAnsi="Courier New" w:eastAsia="Times New Roman" w:cs="Times New Roman"/>
      <w:color w:val="000000"/>
      <w:sz w:val="20"/>
      <w:szCs w:val="20"/>
      <w:shd w:val="clear" w:color="auto" w:fill="ffffff"/>
    </w:rPr>
  </w:style>
  <w:style w:type="paragraph" w:styleId="849" w:customStyle="1">
    <w:name w:val="Основной текст (3)"/>
    <w:basedOn w:val="836"/>
    <w:link w:val="844"/>
    <w:uiPriority w:val="99"/>
    <w:pPr>
      <w:jc w:val="center"/>
      <w:spacing w:before="240" w:after="240" w:line="240" w:lineRule="atLeast"/>
      <w:shd w:val="clear" w:color="auto" w:fill="ffffff"/>
    </w:pPr>
    <w:rPr>
      <w:rFonts w:ascii="Times New Roman" w:hAnsi="Times New Roman" w:cs="Times New Roman" w:eastAsiaTheme="minorHAnsi"/>
      <w:b/>
      <w:bCs/>
      <w:color w:val="auto"/>
      <w:sz w:val="28"/>
      <w:szCs w:val="28"/>
      <w:lang w:eastAsia="en-US"/>
    </w:rPr>
  </w:style>
  <w:style w:type="paragraph" w:styleId="850">
    <w:name w:val="Header"/>
    <w:basedOn w:val="836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39"/>
    <w:link w:val="850"/>
    <w:uiPriority w:val="99"/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52">
    <w:name w:val="List Paragraph"/>
    <w:basedOn w:val="836"/>
    <w:uiPriority w:val="34"/>
    <w:qFormat/>
    <w:pPr>
      <w:contextualSpacing/>
      <w:ind w:left="720"/>
    </w:pPr>
  </w:style>
  <w:style w:type="paragraph" w:styleId="853">
    <w:name w:val="Balloon Text"/>
    <w:basedOn w:val="836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39"/>
    <w:link w:val="853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Aleksandrova_ES</dc:creator>
  <cp:revision>12</cp:revision>
  <dcterms:created xsi:type="dcterms:W3CDTF">2023-06-13T15:47:00Z</dcterms:created>
  <dcterms:modified xsi:type="dcterms:W3CDTF">2024-09-23T11:07:28Z</dcterms:modified>
</cp:coreProperties>
</file>