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</w:rPr>
      </w:r>
      <w:r>
        <w:rPr>
          <w:rFonts w:ascii="Times New Roman" w:hAnsi="Times New Roman"/>
          <w:b/>
          <w:bCs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/>
          <w:b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>
        <w:trPr>
          <w:trHeight w:val="2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Авиакомпания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3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МАРШРУТУ 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  <w:t xml:space="preserve">Москва-Бишкек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редписания инспекторов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.3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Коэффициент (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Ratio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SAFA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33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19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Ространснадзор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по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Иностранные авиационные власти по состоянию 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Аэрофлот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0,03%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98,9%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10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(увеличение частоты с 14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до 24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(SVO)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Северный ветер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97,04%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(SVO)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38,98%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53,34%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96,8%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(VKO)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НордСтар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76" w:lineRule="auto"/>
              <w:rPr>
                <w:rFonts w:ascii="PT Astra Serif" w:hAnsi="PT Astra Serif" w:cs="PT Astra Serif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87.13%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(DME)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ЮТэйр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95,82%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(VKO)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1,73%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97,95%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10 р/н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Москва (DME)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ОПИСАНИЕ КРИТЕРИЕВ: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left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1.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sz w:val="22"/>
          <w:szCs w:val="22"/>
        </w:rPr>
      </w:pPr>
      <w:r>
        <w:rPr>
          <w:rStyle w:val="833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</w:t>
      </w:r>
      <w:r>
        <w:rPr>
          <w:sz w:val="22"/>
          <w:szCs w:val="22"/>
        </w:rPr>
        <w:t xml:space="preserve">нной безопасности авиакомпаний.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2.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Использование современных воздушных судов отечественного производства.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</w:t>
      </w:r>
      <w:r>
        <w:rPr>
          <w:rStyle w:val="833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3.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Выполнение российскими перевозчиками воздушных перевозок пассажиров внутри Дальневосточного федерального округа.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4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833"/>
          <w:sz w:val="22"/>
          <w:szCs w:val="22"/>
          <w:lang w:val="en-US"/>
        </w:rPr>
        <w:t xml:space="preserve">SAFA</w:t>
      </w:r>
      <w:r>
        <w:rPr>
          <w:rStyle w:val="833"/>
          <w:sz w:val="22"/>
          <w:szCs w:val="22"/>
        </w:rPr>
        <w:t xml:space="preserve">).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r>
        <w:rPr>
          <w:rStyle w:val="833"/>
          <w:b/>
          <w:sz w:val="22"/>
          <w:szCs w:val="22"/>
        </w:rPr>
        <w:t xml:space="preserve">Ространснадзора</w:t>
      </w:r>
      <w:r>
        <w:rPr>
          <w:rStyle w:val="833"/>
          <w:b/>
          <w:sz w:val="22"/>
          <w:szCs w:val="22"/>
        </w:rPr>
        <w:t xml:space="preserve"> и </w:t>
      </w:r>
      <w:r>
        <w:rPr>
          <w:rStyle w:val="833"/>
          <w:b/>
          <w:sz w:val="22"/>
          <w:szCs w:val="22"/>
        </w:rPr>
        <w:t xml:space="preserve">инспекторами уполномоченного</w:t>
      </w:r>
      <w:r>
        <w:rPr>
          <w:rStyle w:val="833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833"/>
          <w:b/>
          <w:sz w:val="22"/>
          <w:szCs w:val="22"/>
          <w:lang w:val="en-US"/>
        </w:rPr>
        <w:t xml:space="preserve">SAFA</w:t>
      </w:r>
      <w:r>
        <w:rPr>
          <w:rStyle w:val="833"/>
          <w:b/>
          <w:sz w:val="22"/>
          <w:szCs w:val="22"/>
        </w:rPr>
        <w:t xml:space="preserve">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5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Регулярность полетов.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выполненных рейсов без задержек отправления за предшествующий месяц.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3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6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Процент использования имеющихся коммерческих прав.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</w:t>
      </w:r>
      <w:r>
        <w:rPr>
          <w:rStyle w:val="833"/>
          <w:b/>
          <w:sz w:val="22"/>
          <w:szCs w:val="22"/>
        </w:rPr>
        <w:t xml:space="preserve">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7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sz w:val="22"/>
          <w:szCs w:val="22"/>
        </w:rPr>
        <w:t xml:space="preserve">Уровень сервиса, предлагаемого перевозчиком.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указана планируемая частота полетов по маршруту, аэропорт вылета/прилета</w:t>
      </w:r>
      <w:r>
        <w:rPr>
          <w:rStyle w:val="833"/>
          <w:b/>
          <w:sz w:val="22"/>
          <w:szCs w:val="22"/>
        </w:rPr>
        <w:t xml:space="preserve">,</w:t>
      </w:r>
      <w:r>
        <w:rPr>
          <w:rStyle w:val="833"/>
          <w:b/>
          <w:sz w:val="22"/>
          <w:szCs w:val="22"/>
        </w:rPr>
        <w:t xml:space="preserve"> количество классов обслуживания.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rStyle w:val="833"/>
          <w:b/>
          <w:sz w:val="32"/>
          <w:szCs w:val="32"/>
        </w:rPr>
        <w:t xml:space="preserve">ОЦЕНОЧНЫЙ ЛИСТ</w:t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tbl>
      <w:tblPr>
        <w:tblStyle w:val="846"/>
        <w:tblW w:w="15881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14"/>
        <w:gridCol w:w="2244"/>
        <w:gridCol w:w="2244"/>
        <w:gridCol w:w="2244"/>
        <w:gridCol w:w="2244"/>
        <w:gridCol w:w="2244"/>
        <w:gridCol w:w="2244"/>
      </w:tblGrid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Член комиссии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 Ф.И.О.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W w:w="13467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Маршрут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0"/>
              </w:rPr>
              <w:t xml:space="preserve">Москва-Бишкек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Раздел и пункты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материалов МВК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 пункты: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5-10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Критерии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Borders>
              <w:bottom w:val="single" w:color="000000" w:sz="4" w:space="0"/>
            </w:tcBorders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Style w:val="833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Аэрофлот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Северный ветер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НордСтар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ЮТэйр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1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2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3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4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5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6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7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Сумма баллов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</w:tcBorders>
            <w:tcW w:w="134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rStyle w:val="833"/>
                <w:b/>
                <w:sz w:val="24"/>
                <w:szCs w:val="24"/>
              </w:rPr>
              <w:tab/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</w:tbl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4"/>
          <w:szCs w:val="24"/>
        </w:rPr>
      </w:pPr>
      <w:r>
        <w:rPr>
          <w:rStyle w:val="833"/>
          <w:sz w:val="24"/>
          <w:szCs w:val="24"/>
        </w:rPr>
        <w:t xml:space="preserve">«_______________________» 202</w:t>
      </w:r>
      <w:r>
        <w:rPr>
          <w:rStyle w:val="833"/>
          <w:sz w:val="24"/>
          <w:szCs w:val="24"/>
        </w:rPr>
        <w:t xml:space="preserve">3</w:t>
      </w:r>
      <w:r>
        <w:rPr>
          <w:rStyle w:val="833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  <w:r>
        <w:rPr>
          <w:rStyle w:val="833"/>
          <w:sz w:val="24"/>
          <w:szCs w:val="24"/>
        </w:rPr>
      </w:r>
      <w:r>
        <w:rPr>
          <w:rStyle w:val="833"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</w:pPr>
      <w:r/>
      <w:r/>
    </w:p>
    <w:sectPr>
      <w:footnotePr/>
      <w:endnotePr/>
      <w:type w:val="nextPage"/>
      <w:pgSz w:w="16838" w:h="11906" w:orient="landscape"/>
      <w:pgMar w:top="0" w:right="2379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character" w:styleId="685">
    <w:name w:val="Caption Char"/>
    <w:basedOn w:val="838"/>
    <w:link w:val="683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sz w:val="22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Font Style17"/>
    <w:basedOn w:val="830"/>
    <w:qFormat/>
    <w:rPr>
      <w:rFonts w:ascii="Times New Roman" w:hAnsi="Times New Roman" w:cs="Times New Roman"/>
      <w:sz w:val="16"/>
      <w:szCs w:val="16"/>
    </w:rPr>
  </w:style>
  <w:style w:type="character" w:styleId="834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paragraph" w:styleId="835" w:customStyle="1">
    <w:name w:val="Заголовок"/>
    <w:basedOn w:val="829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29"/>
    <w:pPr>
      <w:spacing w:after="140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0" w:customStyle="1">
    <w:name w:val="Style7"/>
    <w:basedOn w:val="829"/>
    <w:qFormat/>
    <w:pPr>
      <w:jc w:val="center"/>
      <w:spacing w:after="0" w:line="2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1" w:customStyle="1">
    <w:name w:val="Style8"/>
    <w:basedOn w:val="829"/>
    <w:qFormat/>
    <w:pPr>
      <w:ind w:firstLine="497"/>
      <w:jc w:val="both"/>
      <w:spacing w:after="0" w:line="2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Style10"/>
    <w:basedOn w:val="829"/>
    <w:qFormat/>
    <w:pPr>
      <w:ind w:firstLine="491"/>
      <w:jc w:val="both"/>
      <w:spacing w:after="0" w:line="2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Style11"/>
    <w:basedOn w:val="829"/>
    <w:qFormat/>
    <w:pPr>
      <w:spacing w:after="0" w:line="19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4">
    <w:name w:val="Balloon Text"/>
    <w:basedOn w:val="82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>
    <w:name w:val="List Paragraph"/>
    <w:basedOn w:val="829"/>
    <w:uiPriority w:val="34"/>
    <w:qFormat/>
    <w:pPr>
      <w:contextualSpacing/>
      <w:ind w:left="720"/>
    </w:pPr>
  </w:style>
  <w:style w:type="table" w:styleId="846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0BC2-0782-40C5-A6B6-7C175CA0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dc:language>ru-RU</dc:language>
  <cp:revision>11</cp:revision>
  <dcterms:created xsi:type="dcterms:W3CDTF">2023-03-09T09:18:00Z</dcterms:created>
  <dcterms:modified xsi:type="dcterms:W3CDTF">2023-10-24T08:13:12Z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