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52" w:rsidRPr="00460C52" w:rsidRDefault="00460C52">
      <w:pPr>
        <w:rPr>
          <w:rFonts w:ascii="Times New Roman" w:hAnsi="Times New Roman" w:cs="Times New Roman"/>
          <w:b/>
          <w:sz w:val="28"/>
          <w:szCs w:val="28"/>
        </w:rPr>
      </w:pPr>
      <w:r w:rsidRPr="00460C52">
        <w:rPr>
          <w:rFonts w:ascii="Times New Roman" w:hAnsi="Times New Roman" w:cs="Times New Roman"/>
          <w:b/>
          <w:sz w:val="28"/>
          <w:szCs w:val="28"/>
        </w:rPr>
        <w:t>Памятка о</w:t>
      </w:r>
      <w:bookmarkStart w:id="0" w:name="_GoBack"/>
      <w:bookmarkEnd w:id="0"/>
      <w:r w:rsidRPr="00460C52">
        <w:rPr>
          <w:rFonts w:ascii="Times New Roman" w:hAnsi="Times New Roman" w:cs="Times New Roman"/>
          <w:b/>
          <w:sz w:val="28"/>
          <w:szCs w:val="28"/>
        </w:rPr>
        <w:t xml:space="preserve"> регистрации в </w:t>
      </w:r>
      <w:r w:rsidRPr="00460C52">
        <w:rPr>
          <w:rFonts w:ascii="Times New Roman" w:hAnsi="Times New Roman" w:cs="Times New Roman"/>
          <w:b/>
          <w:sz w:val="28"/>
          <w:szCs w:val="28"/>
        </w:rPr>
        <w:t>ГИИС «Электронный бюджет»)</w:t>
      </w:r>
    </w:p>
    <w:p w:rsidR="00C1460F" w:rsidRPr="00A91175" w:rsidRDefault="00333871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>Для заключения соглашений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 руководитель организации, претендующий на право получения субсидии, должен быть зарегистрирован в указанной системе и обладать соответствующими правами.</w:t>
      </w:r>
    </w:p>
    <w:p w:rsidR="00333871" w:rsidRPr="00A91175" w:rsidRDefault="00333871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>Регистрация руководителей организаций в ГИИС «Электронный бюджет» и наделение их правами осуществляется сотрудниками Росавиации на основании заявления организации на участие в отборе.</w:t>
      </w:r>
    </w:p>
    <w:p w:rsidR="00333871" w:rsidRPr="00A91175" w:rsidRDefault="00333871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 xml:space="preserve">Необходимо отметить, что руководители организаций, получавших субсидии в 2019 и 2020 годах, уже зарегистрированы в ГИИС «Электронный бюджет» с правами «просмотра». Убедительная просьба руководителей таких организация проверить возможность входа в систему со </w:t>
      </w:r>
      <w:proofErr w:type="gramStart"/>
      <w:r w:rsidRPr="00A91175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A91175">
        <w:rPr>
          <w:rFonts w:ascii="Times New Roman" w:hAnsi="Times New Roman" w:cs="Times New Roman"/>
          <w:sz w:val="28"/>
          <w:szCs w:val="28"/>
        </w:rPr>
        <w:t xml:space="preserve"> ЭЦП.</w:t>
      </w:r>
    </w:p>
    <w:p w:rsidR="00333871" w:rsidRPr="00A91175" w:rsidRDefault="00333871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 xml:space="preserve">Вход в ГИИС «Электронный бюджет» осуществляется по адресу </w:t>
      </w:r>
      <w:hyperlink r:id="rId5" w:history="1">
        <w:r w:rsidRPr="00A91175">
          <w:rPr>
            <w:rStyle w:val="a3"/>
            <w:rFonts w:ascii="Times New Roman" w:hAnsi="Times New Roman" w:cs="Times New Roman"/>
            <w:sz w:val="28"/>
            <w:szCs w:val="28"/>
          </w:rPr>
          <w:t>https://ssl.budgetplan.minfin.ru</w:t>
        </w:r>
      </w:hyperlink>
      <w:r w:rsidRPr="00A91175">
        <w:rPr>
          <w:rFonts w:ascii="Times New Roman" w:hAnsi="Times New Roman" w:cs="Times New Roman"/>
          <w:sz w:val="28"/>
          <w:szCs w:val="28"/>
        </w:rPr>
        <w:t xml:space="preserve"> с помощью цифровой подписи.</w:t>
      </w:r>
    </w:p>
    <w:p w:rsidR="00333871" w:rsidRPr="00A91175" w:rsidRDefault="00333871">
      <w:pPr>
        <w:rPr>
          <w:rFonts w:ascii="Times New Roman" w:hAnsi="Times New Roman" w:cs="Times New Roman"/>
          <w:sz w:val="28"/>
          <w:szCs w:val="28"/>
        </w:rPr>
      </w:pPr>
    </w:p>
    <w:p w:rsidR="00333871" w:rsidRPr="00A91175" w:rsidRDefault="0096406E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96406E" w:rsidRPr="00A91175" w:rsidRDefault="00460C5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10BC9" w:rsidRPr="00A91175">
          <w:rPr>
            <w:rStyle w:val="a3"/>
            <w:rFonts w:ascii="Times New Roman" w:hAnsi="Times New Roman" w:cs="Times New Roman"/>
            <w:sz w:val="28"/>
            <w:szCs w:val="28"/>
          </w:rPr>
          <w:t>https://moufk.roskazna.gov.ru/gis/elektronnyj-byudzhet/podklyuchenie-k-sisteme/</w:t>
        </w:r>
      </w:hyperlink>
      <w:r w:rsidR="00010BC9" w:rsidRPr="00A91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BC9" w:rsidRPr="00A91175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>Телефоны по вопросам подключения пользователей к системе «Электронный бюджет»:</w:t>
      </w:r>
    </w:p>
    <w:p w:rsidR="00010BC9" w:rsidRPr="00A91175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 xml:space="preserve">8 (495) 214-88-42; </w:t>
      </w:r>
    </w:p>
    <w:p w:rsidR="00010BC9" w:rsidRPr="00A91175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 xml:space="preserve">8 (495) 214-88-69; </w:t>
      </w:r>
    </w:p>
    <w:p w:rsidR="00010BC9" w:rsidRPr="00A91175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 xml:space="preserve">8 (495) 214-87-08; </w:t>
      </w:r>
    </w:p>
    <w:p w:rsidR="0096406E" w:rsidRPr="00A91175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>8 (495) 214-88-66.</w:t>
      </w:r>
    </w:p>
    <w:p w:rsidR="00010BC9" w:rsidRPr="00A91175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>Техническая служба поддержки «Электронного бюджета»:</w:t>
      </w:r>
    </w:p>
    <w:p w:rsidR="00010BC9" w:rsidRPr="00A91175" w:rsidRDefault="00010BC9" w:rsidP="00010BC9">
      <w:pPr>
        <w:rPr>
          <w:rFonts w:ascii="Times New Roman" w:hAnsi="Times New Roman" w:cs="Times New Roman"/>
          <w:sz w:val="28"/>
          <w:szCs w:val="28"/>
        </w:rPr>
      </w:pPr>
      <w:r w:rsidRPr="00A91175">
        <w:rPr>
          <w:rFonts w:ascii="Times New Roman" w:hAnsi="Times New Roman" w:cs="Times New Roman"/>
          <w:sz w:val="28"/>
          <w:szCs w:val="28"/>
        </w:rPr>
        <w:t xml:space="preserve"> 8 800 301-07-77</w:t>
      </w:r>
    </w:p>
    <w:sectPr w:rsidR="00010BC9" w:rsidRPr="00A9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71"/>
    <w:rsid w:val="00010BC9"/>
    <w:rsid w:val="00333871"/>
    <w:rsid w:val="00460C52"/>
    <w:rsid w:val="008F0A70"/>
    <w:rsid w:val="0096406E"/>
    <w:rsid w:val="00A91175"/>
    <w:rsid w:val="00B653DF"/>
    <w:rsid w:val="00C1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ufk.roskazna.gov.ru/gis/elektronnyj-byudzhet/podklyuchenie-k-sisteme/" TargetMode="External"/><Relationship Id="rId5" Type="http://schemas.openxmlformats.org/officeDocument/2006/relationships/hyperlink" Target="https://ssl.budgetplan.minf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Сивеня Дмитрий</dc:creator>
  <cp:lastModifiedBy>Михеева Елена</cp:lastModifiedBy>
  <cp:revision>2</cp:revision>
  <dcterms:created xsi:type="dcterms:W3CDTF">2021-06-24T08:30:00Z</dcterms:created>
  <dcterms:modified xsi:type="dcterms:W3CDTF">2021-06-24T08:30:00Z</dcterms:modified>
</cp:coreProperties>
</file>